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8D" w:rsidRPr="00765B8D" w:rsidRDefault="00765B8D" w:rsidP="00765B8D">
      <w:pPr>
        <w:jc w:val="center"/>
        <w:rPr>
          <w:b/>
          <w:i/>
          <w:color w:val="7030A0"/>
          <w:sz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65B8D">
        <w:rPr>
          <w:b/>
          <w:i/>
          <w:color w:val="7030A0"/>
          <w:sz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Anexos</w:t>
      </w:r>
    </w:p>
    <w:p w:rsidR="00B6516D" w:rsidRPr="00B6516D" w:rsidRDefault="0021278E" w:rsidP="00832297">
      <w:pPr>
        <w:pStyle w:val="Prrafodelista"/>
        <w:numPr>
          <w:ilvl w:val="0"/>
          <w:numId w:val="10"/>
        </w:numPr>
        <w:rPr>
          <w:b/>
          <w:sz w:val="28"/>
        </w:rPr>
      </w:pPr>
      <w:r w:rsidRPr="00B6516D">
        <w:rPr>
          <w:b/>
          <w:sz w:val="28"/>
          <w:highlight w:val="yellow"/>
        </w:rPr>
        <w:t>Anexo No. 1:</w:t>
      </w:r>
    </w:p>
    <w:p w:rsidR="00832297" w:rsidRPr="003F46EC" w:rsidRDefault="00832297" w:rsidP="00832297">
      <w:pPr>
        <w:numPr>
          <w:ilvl w:val="0"/>
          <w:numId w:val="1"/>
        </w:numPr>
        <w:rPr>
          <w:rFonts w:ascii="Verdana" w:hAnsi="Verdana"/>
          <w:b/>
        </w:rPr>
      </w:pPr>
      <w:r w:rsidRPr="003F46EC">
        <w:rPr>
          <w:rFonts w:ascii="Verdana" w:hAnsi="Verdana"/>
          <w:b/>
        </w:rPr>
        <w:t>Tabla 1. Pacientes estudiados según edad y sexo. Consulta de Inmunología.  Hospital Infantil Norte Juan de la Cruz. Santiag</w:t>
      </w:r>
      <w:r w:rsidR="00012606">
        <w:rPr>
          <w:rFonts w:ascii="Verdana" w:hAnsi="Verdana"/>
          <w:b/>
        </w:rPr>
        <w:t>o de Cuba. Junio-Diciembre 2019</w:t>
      </w:r>
    </w:p>
    <w:tbl>
      <w:tblPr>
        <w:tblW w:w="6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567"/>
        <w:gridCol w:w="975"/>
        <w:gridCol w:w="851"/>
        <w:gridCol w:w="760"/>
        <w:gridCol w:w="709"/>
        <w:gridCol w:w="941"/>
      </w:tblGrid>
      <w:tr w:rsidR="00832297" w:rsidRPr="003F46EC" w:rsidTr="003F46EC">
        <w:trPr>
          <w:trHeight w:val="237"/>
          <w:jc w:val="center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/>
                <w:bCs/>
              </w:rPr>
            </w:pPr>
            <w:r w:rsidRPr="003F46EC">
              <w:rPr>
                <w:rFonts w:ascii="Verdana" w:hAnsi="Verdana"/>
                <w:b/>
                <w:bCs/>
              </w:rPr>
              <w:t>Edad</w:t>
            </w:r>
          </w:p>
        </w:tc>
        <w:tc>
          <w:tcPr>
            <w:tcW w:w="4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/>
                <w:bCs/>
              </w:rPr>
            </w:pPr>
            <w:r w:rsidRPr="003F46EC">
              <w:rPr>
                <w:rFonts w:ascii="Verdana" w:hAnsi="Verdana"/>
                <w:b/>
                <w:bCs/>
              </w:rPr>
              <w:t>Sexo</w:t>
            </w:r>
          </w:p>
        </w:tc>
      </w:tr>
      <w:tr w:rsidR="00832297" w:rsidRPr="003F46EC" w:rsidTr="003F46EC">
        <w:trPr>
          <w:trHeight w:val="215"/>
          <w:jc w:val="center"/>
        </w:trPr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/>
                <w:bCs/>
              </w:rPr>
            </w:pPr>
            <w:r w:rsidRPr="003F46EC">
              <w:rPr>
                <w:rFonts w:ascii="Verdana" w:hAnsi="Verdana"/>
                <w:b/>
                <w:bCs/>
              </w:rPr>
              <w:t>Masculino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/>
                <w:bCs/>
              </w:rPr>
            </w:pPr>
            <w:r w:rsidRPr="003F46EC">
              <w:rPr>
                <w:rFonts w:ascii="Verdana" w:hAnsi="Verdana"/>
                <w:b/>
                <w:bCs/>
              </w:rPr>
              <w:t>Femenino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/>
                <w:bCs/>
              </w:rPr>
            </w:pPr>
            <w:r w:rsidRPr="003F46EC">
              <w:rPr>
                <w:rFonts w:ascii="Verdana" w:hAnsi="Verdana"/>
                <w:b/>
                <w:bCs/>
              </w:rPr>
              <w:t>Total</w:t>
            </w:r>
          </w:p>
        </w:tc>
      </w:tr>
      <w:tr w:rsidR="0021278E" w:rsidRPr="003F46EC" w:rsidTr="003F46EC">
        <w:trPr>
          <w:trHeight w:val="289"/>
          <w:jc w:val="center"/>
        </w:trPr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</w:rPr>
            </w:pPr>
            <w:r w:rsidRPr="003F46EC">
              <w:rPr>
                <w:rFonts w:ascii="Verdana" w:hAnsi="Verdana"/>
              </w:rPr>
              <w:t>Nº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vertAlign w:val="superscript"/>
              </w:rPr>
            </w:pPr>
            <w:r w:rsidRPr="003F46EC">
              <w:rPr>
                <w:rFonts w:ascii="Verdana" w:hAnsi="Verdana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</w:rPr>
            </w:pPr>
            <w:r w:rsidRPr="003F46EC">
              <w:rPr>
                <w:rFonts w:ascii="Verdana" w:hAnsi="Verdana"/>
              </w:rPr>
              <w:t>Nº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</w:rPr>
            </w:pPr>
            <w:r w:rsidRPr="003F46EC">
              <w:rPr>
                <w:rFonts w:ascii="Verdana" w:hAnsi="Verdana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</w:rPr>
            </w:pPr>
            <w:r w:rsidRPr="003F46EC">
              <w:rPr>
                <w:rFonts w:ascii="Verdana" w:hAnsi="Verdana"/>
              </w:rPr>
              <w:t>Nº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</w:rPr>
            </w:pPr>
            <w:r w:rsidRPr="003F46EC">
              <w:rPr>
                <w:rFonts w:ascii="Verdana" w:hAnsi="Verdana"/>
              </w:rPr>
              <w:t>%</w:t>
            </w:r>
          </w:p>
        </w:tc>
      </w:tr>
      <w:tr w:rsidR="0021278E" w:rsidRPr="003F46EC" w:rsidTr="003F46EC">
        <w:trPr>
          <w:trHeight w:val="289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Cs/>
              </w:rPr>
            </w:pPr>
            <w:r w:rsidRPr="003F46EC">
              <w:rPr>
                <w:rFonts w:ascii="Verdana" w:hAnsi="Verdana"/>
                <w:bCs/>
              </w:rPr>
              <w:t>Menos de 1 año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Cs/>
              </w:rPr>
            </w:pPr>
            <w:r w:rsidRPr="003F46EC">
              <w:rPr>
                <w:rFonts w:ascii="Verdana" w:hAnsi="Verdana"/>
                <w:bCs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Cs/>
              </w:rPr>
            </w:pPr>
            <w:r w:rsidRPr="003F46EC">
              <w:rPr>
                <w:rFonts w:ascii="Verdana" w:hAnsi="Verdana"/>
                <w:bCs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Cs/>
              </w:rPr>
            </w:pPr>
            <w:r w:rsidRPr="003F46EC">
              <w:rPr>
                <w:rFonts w:ascii="Verdana" w:hAnsi="Verdana"/>
                <w:bCs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Cs/>
              </w:rPr>
            </w:pPr>
            <w:r w:rsidRPr="003F46EC">
              <w:rPr>
                <w:rFonts w:ascii="Verdana" w:hAnsi="Verdana"/>
                <w:bCs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Cs/>
              </w:rPr>
            </w:pPr>
            <w:r w:rsidRPr="003F46EC">
              <w:rPr>
                <w:rFonts w:ascii="Verdana" w:hAnsi="Verdana"/>
                <w:bCs/>
              </w:rPr>
              <w:t>20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</w:rPr>
            </w:pPr>
            <w:r w:rsidRPr="003F46EC">
              <w:rPr>
                <w:rFonts w:ascii="Verdana" w:hAnsi="Verdana"/>
              </w:rPr>
              <w:t>33,3</w:t>
            </w:r>
          </w:p>
        </w:tc>
      </w:tr>
      <w:tr w:rsidR="0021278E" w:rsidRPr="003F46EC" w:rsidTr="003F46EC">
        <w:trPr>
          <w:trHeight w:val="289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Cs/>
              </w:rPr>
            </w:pPr>
            <w:r w:rsidRPr="003F46EC">
              <w:rPr>
                <w:rFonts w:ascii="Verdana" w:hAnsi="Verdana"/>
                <w:bCs/>
              </w:rPr>
              <w:t>1-5 años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Cs/>
              </w:rPr>
            </w:pPr>
            <w:r w:rsidRPr="003F46EC">
              <w:rPr>
                <w:rFonts w:ascii="Verdana" w:hAnsi="Verdana"/>
                <w:bCs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Cs/>
              </w:rPr>
            </w:pPr>
            <w:r w:rsidRPr="003F46EC">
              <w:rPr>
                <w:rFonts w:ascii="Verdana" w:hAnsi="Verdana"/>
                <w:bCs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Cs/>
              </w:rPr>
            </w:pPr>
            <w:r w:rsidRPr="003F46EC">
              <w:rPr>
                <w:rFonts w:ascii="Verdana" w:hAnsi="Verdana"/>
                <w:bCs/>
              </w:rPr>
              <w:t>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Cs/>
              </w:rPr>
            </w:pPr>
            <w:r w:rsidRPr="003F46EC">
              <w:rPr>
                <w:rFonts w:ascii="Verdana" w:hAnsi="Verdana"/>
                <w:bCs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Cs/>
              </w:rPr>
            </w:pPr>
            <w:r w:rsidRPr="003F46EC">
              <w:rPr>
                <w:rFonts w:ascii="Verdana" w:hAnsi="Verdana"/>
                <w:bCs/>
              </w:rPr>
              <w:t>40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</w:rPr>
            </w:pPr>
            <w:r w:rsidRPr="003F46EC">
              <w:rPr>
                <w:rFonts w:ascii="Verdana" w:hAnsi="Verdana"/>
              </w:rPr>
              <w:t>66,7</w:t>
            </w:r>
          </w:p>
        </w:tc>
      </w:tr>
      <w:tr w:rsidR="0021278E" w:rsidRPr="003F46EC" w:rsidTr="003F46EC">
        <w:trPr>
          <w:trHeight w:val="70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  <w:bCs/>
              </w:rPr>
            </w:pPr>
            <w:r w:rsidRPr="003F46EC">
              <w:rPr>
                <w:rFonts w:ascii="Verdana" w:hAnsi="Verdana"/>
                <w:bCs/>
              </w:rPr>
              <w:t>Total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</w:rPr>
            </w:pPr>
            <w:r w:rsidRPr="003F46EC">
              <w:rPr>
                <w:rFonts w:ascii="Verdana" w:hAnsi="Verdana"/>
              </w:rPr>
              <w:t>33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</w:rPr>
            </w:pPr>
            <w:r w:rsidRPr="003F46EC">
              <w:rPr>
                <w:rFonts w:ascii="Verdana" w:hAnsi="Verdana"/>
              </w:rPr>
              <w:t>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</w:rPr>
            </w:pPr>
            <w:r w:rsidRPr="003F46EC">
              <w:rPr>
                <w:rFonts w:ascii="Verdana" w:hAnsi="Verdana"/>
              </w:rPr>
              <w:t>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</w:rPr>
            </w:pPr>
            <w:r w:rsidRPr="003F46EC">
              <w:rPr>
                <w:rFonts w:ascii="Verdana" w:hAnsi="Verdana"/>
              </w:rPr>
              <w:t>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</w:rPr>
            </w:pPr>
            <w:r w:rsidRPr="003F46EC">
              <w:rPr>
                <w:rFonts w:ascii="Verdana" w:hAnsi="Verdana"/>
              </w:rPr>
              <w:t>60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3F46EC" w:rsidRDefault="00832297" w:rsidP="009C33CB">
            <w:pPr>
              <w:spacing w:after="0"/>
              <w:jc w:val="center"/>
              <w:rPr>
                <w:rFonts w:ascii="Verdana" w:hAnsi="Verdana"/>
              </w:rPr>
            </w:pPr>
            <w:r w:rsidRPr="003F46EC">
              <w:rPr>
                <w:rFonts w:ascii="Verdana" w:hAnsi="Verdana"/>
              </w:rPr>
              <w:t>100</w:t>
            </w:r>
          </w:p>
        </w:tc>
      </w:tr>
    </w:tbl>
    <w:p w:rsidR="0021278E" w:rsidRPr="003F46EC" w:rsidRDefault="00832297">
      <w:pPr>
        <w:rPr>
          <w:rFonts w:ascii="Verdana" w:hAnsi="Verdana"/>
        </w:rPr>
      </w:pPr>
      <w:r w:rsidRPr="003F46EC">
        <w:rPr>
          <w:rFonts w:ascii="Verdana" w:hAnsi="Verdana"/>
          <w:b/>
        </w:rPr>
        <w:t xml:space="preserve">      Fuente:</w:t>
      </w:r>
      <w:r w:rsidRPr="003F46EC">
        <w:rPr>
          <w:rFonts w:ascii="Verdana" w:hAnsi="Verdana"/>
        </w:rPr>
        <w:t xml:space="preserve"> Historias Clínicas.</w:t>
      </w:r>
    </w:p>
    <w:p w:rsidR="009C33CB" w:rsidRDefault="009C33CB">
      <w:pPr>
        <w:rPr>
          <w:b/>
          <w:sz w:val="28"/>
          <w:highlight w:val="yellow"/>
        </w:rPr>
      </w:pPr>
    </w:p>
    <w:p w:rsidR="00503513" w:rsidRPr="00B6516D" w:rsidRDefault="0021278E" w:rsidP="00B6516D">
      <w:pPr>
        <w:pStyle w:val="Prrafodelista"/>
        <w:numPr>
          <w:ilvl w:val="0"/>
          <w:numId w:val="8"/>
        </w:numPr>
        <w:rPr>
          <w:b/>
          <w:sz w:val="28"/>
        </w:rPr>
      </w:pPr>
      <w:r w:rsidRPr="00B6516D">
        <w:rPr>
          <w:b/>
          <w:sz w:val="28"/>
          <w:highlight w:val="yellow"/>
        </w:rPr>
        <w:t>Anexo No. 2:</w:t>
      </w:r>
    </w:p>
    <w:p w:rsidR="003F46EC" w:rsidRDefault="00832297" w:rsidP="001E5412">
      <w:pPr>
        <w:numPr>
          <w:ilvl w:val="0"/>
          <w:numId w:val="1"/>
        </w:numPr>
        <w:spacing w:line="240" w:lineRule="auto"/>
        <w:contextualSpacing/>
        <w:jc w:val="both"/>
        <w:rPr>
          <w:rFonts w:ascii="Verdana" w:eastAsia="Calibri" w:hAnsi="Verdana" w:cs="Arial"/>
          <w:b/>
        </w:rPr>
      </w:pPr>
      <w:r w:rsidRPr="00D07155">
        <w:rPr>
          <w:rFonts w:ascii="Verdana" w:eastAsia="Calibri" w:hAnsi="Verdana" w:cs="Arial"/>
          <w:b/>
        </w:rPr>
        <w:t>Tabla 2. Pacientes estudiados se</w:t>
      </w:r>
      <w:r w:rsidR="00D07155">
        <w:rPr>
          <w:rFonts w:ascii="Verdana" w:eastAsia="Calibri" w:hAnsi="Verdana" w:cs="Arial"/>
          <w:b/>
        </w:rPr>
        <w:t>gún área de procedencia y sexo</w:t>
      </w:r>
    </w:p>
    <w:p w:rsidR="0025734B" w:rsidRPr="00D07155" w:rsidRDefault="0025734B" w:rsidP="0025734B">
      <w:pPr>
        <w:spacing w:line="240" w:lineRule="auto"/>
        <w:ind w:left="720"/>
        <w:contextualSpacing/>
        <w:jc w:val="both"/>
        <w:rPr>
          <w:rFonts w:ascii="Verdana" w:eastAsia="Calibri" w:hAnsi="Verdana" w:cs="Arial"/>
          <w:b/>
        </w:rPr>
      </w:pPr>
    </w:p>
    <w:tbl>
      <w:tblPr>
        <w:tblW w:w="6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851"/>
        <w:gridCol w:w="832"/>
        <w:gridCol w:w="727"/>
        <w:gridCol w:w="832"/>
        <w:gridCol w:w="709"/>
        <w:gridCol w:w="996"/>
      </w:tblGrid>
      <w:tr w:rsidR="00832297" w:rsidRPr="00832297" w:rsidTr="00E52D50">
        <w:trPr>
          <w:trHeight w:val="289"/>
          <w:jc w:val="center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Área de procedencia</w:t>
            </w:r>
          </w:p>
        </w:tc>
        <w:tc>
          <w:tcPr>
            <w:tcW w:w="4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832297">
            <w:pPr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 xml:space="preserve">                           Sexo</w:t>
            </w:r>
          </w:p>
        </w:tc>
      </w:tr>
      <w:tr w:rsidR="00832297" w:rsidRPr="00832297" w:rsidTr="00E52D50">
        <w:trPr>
          <w:trHeight w:val="302"/>
          <w:jc w:val="center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Masculino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Femenino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Total</w:t>
            </w:r>
          </w:p>
        </w:tc>
      </w:tr>
      <w:tr w:rsidR="00832297" w:rsidRPr="00832297" w:rsidTr="00E52D50">
        <w:trPr>
          <w:trHeight w:val="289"/>
          <w:jc w:val="center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Nº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  <w:vertAlign w:val="superscript"/>
              </w:rPr>
            </w:pPr>
            <w:r w:rsidRPr="00832297">
              <w:rPr>
                <w:rFonts w:ascii="Verdana" w:eastAsia="Calibri" w:hAnsi="Verdana" w:cs="Arial"/>
              </w:rPr>
              <w:t>%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Nº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Nº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%</w:t>
            </w:r>
          </w:p>
        </w:tc>
      </w:tr>
      <w:tr w:rsidR="00832297" w:rsidRPr="00832297" w:rsidTr="00E52D50">
        <w:trPr>
          <w:trHeight w:val="289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Rural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26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78,8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19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70,4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45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75</w:t>
            </w:r>
            <w:r w:rsidR="00E52D50">
              <w:rPr>
                <w:rFonts w:ascii="Verdana" w:eastAsia="Calibri" w:hAnsi="Verdana" w:cs="Arial"/>
              </w:rPr>
              <w:t>,0</w:t>
            </w:r>
          </w:p>
        </w:tc>
      </w:tr>
      <w:tr w:rsidR="00832297" w:rsidRPr="00832297" w:rsidTr="00E52D50">
        <w:trPr>
          <w:trHeight w:val="289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Urbano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21,2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29,6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15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25</w:t>
            </w:r>
            <w:r w:rsidR="00E52D50">
              <w:rPr>
                <w:rFonts w:ascii="Verdana" w:eastAsia="Calibri" w:hAnsi="Verdana" w:cs="Arial"/>
              </w:rPr>
              <w:t>,0</w:t>
            </w:r>
          </w:p>
        </w:tc>
      </w:tr>
      <w:tr w:rsidR="00832297" w:rsidRPr="00832297" w:rsidTr="00E52D50">
        <w:trPr>
          <w:trHeight w:val="289"/>
          <w:jc w:val="center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33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55,0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27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60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E52D50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100</w:t>
            </w:r>
            <w:r w:rsidR="00E52D50">
              <w:rPr>
                <w:rFonts w:ascii="Verdana" w:eastAsia="Calibri" w:hAnsi="Verdana" w:cs="Arial"/>
              </w:rPr>
              <w:t>,0</w:t>
            </w:r>
          </w:p>
        </w:tc>
      </w:tr>
    </w:tbl>
    <w:p w:rsidR="0021278E" w:rsidRDefault="003F46EC" w:rsidP="00A72854">
      <w:pPr>
        <w:spacing w:after="0" w:line="240" w:lineRule="auto"/>
        <w:jc w:val="both"/>
        <w:rPr>
          <w:rFonts w:ascii="Verdana" w:eastAsia="Calibri" w:hAnsi="Verdana" w:cs="Arial"/>
        </w:rPr>
      </w:pPr>
      <w:r>
        <w:rPr>
          <w:rFonts w:ascii="Verdana" w:eastAsia="Calibri" w:hAnsi="Verdana" w:cs="Arial"/>
          <w:b/>
        </w:rPr>
        <w:t xml:space="preserve">                    </w:t>
      </w:r>
      <w:r w:rsidR="00832297" w:rsidRPr="00832297">
        <w:rPr>
          <w:rFonts w:ascii="Verdana" w:eastAsia="Calibri" w:hAnsi="Verdana" w:cs="Arial"/>
          <w:b/>
        </w:rPr>
        <w:t>Fuente:</w:t>
      </w:r>
      <w:r w:rsidR="00832297" w:rsidRPr="00832297">
        <w:rPr>
          <w:rFonts w:ascii="Verdana" w:eastAsia="Calibri" w:hAnsi="Verdana" w:cs="Arial"/>
        </w:rPr>
        <w:t xml:space="preserve"> Historias Clínicas </w:t>
      </w:r>
    </w:p>
    <w:p w:rsidR="00A72854" w:rsidRPr="00A72854" w:rsidRDefault="00A72854" w:rsidP="00A72854">
      <w:pPr>
        <w:spacing w:line="240" w:lineRule="auto"/>
        <w:ind w:left="705"/>
        <w:jc w:val="both"/>
        <w:rPr>
          <w:rFonts w:ascii="Verdana" w:eastAsia="Calibri" w:hAnsi="Verdana" w:cs="Arial"/>
          <w:sz w:val="18"/>
          <w:lang w:val="pt-PT"/>
        </w:rPr>
      </w:pPr>
      <w:r>
        <w:rPr>
          <w:rFonts w:ascii="Verdana" w:eastAsia="Calibri" w:hAnsi="Verdana" w:cs="Arial"/>
        </w:rPr>
        <w:tab/>
      </w:r>
      <w:r>
        <w:rPr>
          <w:rFonts w:ascii="Verdana" w:eastAsia="Calibri" w:hAnsi="Verdana" w:cs="Arial"/>
        </w:rPr>
        <w:tab/>
      </w:r>
      <w:r w:rsidRPr="00A72854">
        <w:rPr>
          <w:rFonts w:ascii="Verdana" w:eastAsia="Calibri" w:hAnsi="Verdana" w:cs="Arial"/>
          <w:sz w:val="18"/>
          <w:lang w:val="pt-PT"/>
        </w:rPr>
        <w:t>% calculado del total de cada columna: Masculinos N=33, Femeninos N=27, Total N=60</w:t>
      </w:r>
    </w:p>
    <w:p w:rsidR="00A72854" w:rsidRPr="00A72854" w:rsidRDefault="00A72854" w:rsidP="00A72854">
      <w:pPr>
        <w:spacing w:after="0" w:line="240" w:lineRule="auto"/>
        <w:jc w:val="both"/>
        <w:rPr>
          <w:rFonts w:ascii="Verdana" w:eastAsia="Calibri" w:hAnsi="Verdana" w:cs="Arial"/>
          <w:lang w:val="pt-PT"/>
        </w:rPr>
      </w:pPr>
    </w:p>
    <w:p w:rsidR="009C33CB" w:rsidRPr="00A72854" w:rsidRDefault="009C33CB">
      <w:pPr>
        <w:rPr>
          <w:b/>
          <w:sz w:val="28"/>
          <w:highlight w:val="yellow"/>
          <w:lang w:val="pt-PT"/>
        </w:rPr>
      </w:pPr>
    </w:p>
    <w:p w:rsidR="00832297" w:rsidRPr="00B6516D" w:rsidRDefault="0021278E" w:rsidP="00B6516D">
      <w:pPr>
        <w:pStyle w:val="Prrafodelista"/>
        <w:numPr>
          <w:ilvl w:val="0"/>
          <w:numId w:val="7"/>
        </w:numPr>
        <w:rPr>
          <w:b/>
          <w:sz w:val="28"/>
        </w:rPr>
      </w:pPr>
      <w:r w:rsidRPr="00B6516D">
        <w:rPr>
          <w:b/>
          <w:sz w:val="28"/>
          <w:highlight w:val="yellow"/>
        </w:rPr>
        <w:t>Anexo No. 3:</w:t>
      </w:r>
    </w:p>
    <w:p w:rsidR="003F46EC" w:rsidRDefault="00832297" w:rsidP="003A701A">
      <w:pPr>
        <w:numPr>
          <w:ilvl w:val="0"/>
          <w:numId w:val="1"/>
        </w:numPr>
        <w:spacing w:line="240" w:lineRule="auto"/>
        <w:contextualSpacing/>
        <w:jc w:val="both"/>
        <w:rPr>
          <w:rFonts w:ascii="Verdana" w:eastAsia="Calibri" w:hAnsi="Verdana" w:cs="Arial"/>
          <w:b/>
        </w:rPr>
      </w:pPr>
      <w:r w:rsidRPr="003A701A">
        <w:rPr>
          <w:rFonts w:ascii="Verdana" w:eastAsia="Calibri" w:hAnsi="Verdana" w:cs="Arial"/>
          <w:b/>
        </w:rPr>
        <w:t>Tabla 3. Pacientes estudia</w:t>
      </w:r>
      <w:r w:rsidR="003A701A">
        <w:rPr>
          <w:rFonts w:ascii="Verdana" w:eastAsia="Calibri" w:hAnsi="Verdana" w:cs="Arial"/>
          <w:b/>
        </w:rPr>
        <w:t>dos según principales síntomas</w:t>
      </w:r>
    </w:p>
    <w:p w:rsidR="0025734B" w:rsidRPr="003A701A" w:rsidRDefault="0025734B" w:rsidP="0025734B">
      <w:pPr>
        <w:spacing w:line="240" w:lineRule="auto"/>
        <w:ind w:left="720"/>
        <w:contextualSpacing/>
        <w:jc w:val="both"/>
        <w:rPr>
          <w:rFonts w:ascii="Verdana" w:eastAsia="Calibri" w:hAnsi="Verdana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1559"/>
        <w:gridCol w:w="1791"/>
      </w:tblGrid>
      <w:tr w:rsidR="00832297" w:rsidRPr="00832297" w:rsidTr="00E851AD">
        <w:trPr>
          <w:trHeight w:val="255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Principales síntomas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832297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%</w:t>
            </w:r>
          </w:p>
        </w:tc>
      </w:tr>
      <w:tr w:rsidR="00832297" w:rsidRPr="00832297" w:rsidTr="00E851AD">
        <w:trPr>
          <w:trHeight w:val="267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A13A85">
            <w:pPr>
              <w:spacing w:after="0" w:line="240" w:lineRule="auto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Decaimiento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48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80</w:t>
            </w:r>
            <w:r w:rsidR="00A13A85">
              <w:rPr>
                <w:rFonts w:ascii="Verdana" w:eastAsia="Calibri" w:hAnsi="Verdana" w:cs="Arial"/>
              </w:rPr>
              <w:t>,0</w:t>
            </w:r>
          </w:p>
        </w:tc>
      </w:tr>
      <w:tr w:rsidR="00FD375D" w:rsidRPr="00832297" w:rsidTr="0093206E">
        <w:trPr>
          <w:trHeight w:val="267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5D" w:rsidRPr="00832297" w:rsidRDefault="00FD375D" w:rsidP="00A13A85">
            <w:pPr>
              <w:spacing w:after="0" w:line="240" w:lineRule="auto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Fiebre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5D" w:rsidRPr="00832297" w:rsidRDefault="00FD375D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5D" w:rsidRPr="00832297" w:rsidRDefault="00FD375D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58,3</w:t>
            </w:r>
          </w:p>
        </w:tc>
      </w:tr>
      <w:tr w:rsidR="00832297" w:rsidRPr="00832297" w:rsidTr="00E851AD">
        <w:trPr>
          <w:trHeight w:val="267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A13A85">
            <w:pPr>
              <w:spacing w:after="0" w:line="240" w:lineRule="auto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Falta de apetito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48,3</w:t>
            </w:r>
          </w:p>
        </w:tc>
      </w:tr>
      <w:tr w:rsidR="00832297" w:rsidRPr="00832297" w:rsidTr="00E851AD">
        <w:trPr>
          <w:trHeight w:val="267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E93FA5" w:rsidP="00A13A85">
            <w:pPr>
              <w:spacing w:after="0" w:line="240" w:lineRule="auto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Síntomas respiratorios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817D2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21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817D2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35,0</w:t>
            </w:r>
          </w:p>
        </w:tc>
      </w:tr>
      <w:tr w:rsidR="00832297" w:rsidRPr="00832297" w:rsidTr="00E851AD">
        <w:trPr>
          <w:trHeight w:val="267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A13A85">
            <w:pPr>
              <w:spacing w:after="0" w:line="240" w:lineRule="auto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Asintomático</w:t>
            </w:r>
            <w:r w:rsidR="005C7447">
              <w:rPr>
                <w:rFonts w:ascii="Verdana" w:eastAsia="Calibri" w:hAnsi="Verdana" w:cs="Arial"/>
              </w:rPr>
              <w:t>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5</w:t>
            </w:r>
            <w:r w:rsidR="008817D2">
              <w:rPr>
                <w:rFonts w:ascii="Verdana" w:eastAsia="Calibri" w:hAnsi="Verdana" w:cs="Arial"/>
              </w:rPr>
              <w:t>,0</w:t>
            </w:r>
          </w:p>
        </w:tc>
      </w:tr>
    </w:tbl>
    <w:p w:rsidR="009C33CB" w:rsidRDefault="00832297" w:rsidP="00765B8D">
      <w:pPr>
        <w:spacing w:line="240" w:lineRule="auto"/>
        <w:jc w:val="both"/>
        <w:rPr>
          <w:rFonts w:ascii="Verdana" w:eastAsia="Calibri" w:hAnsi="Verdana" w:cs="Arial"/>
        </w:rPr>
      </w:pPr>
      <w:r w:rsidRPr="00832297">
        <w:rPr>
          <w:rFonts w:ascii="Verdana" w:eastAsia="Calibri" w:hAnsi="Verdana" w:cs="Arial"/>
          <w:b/>
        </w:rPr>
        <w:t xml:space="preserve">   </w:t>
      </w:r>
      <w:r w:rsidR="003F46EC">
        <w:rPr>
          <w:rFonts w:ascii="Verdana" w:eastAsia="Calibri" w:hAnsi="Verdana" w:cs="Arial"/>
          <w:b/>
        </w:rPr>
        <w:t xml:space="preserve">                   </w:t>
      </w:r>
      <w:r w:rsidRPr="00832297">
        <w:rPr>
          <w:rFonts w:ascii="Verdana" w:eastAsia="Calibri" w:hAnsi="Verdana" w:cs="Arial"/>
          <w:b/>
        </w:rPr>
        <w:t xml:space="preserve"> Fuente:</w:t>
      </w:r>
      <w:r w:rsidRPr="00832297">
        <w:rPr>
          <w:rFonts w:ascii="Verdana" w:eastAsia="Calibri" w:hAnsi="Verdana" w:cs="Arial"/>
        </w:rPr>
        <w:t xml:space="preserve"> Historias Clínicas</w:t>
      </w:r>
    </w:p>
    <w:p w:rsidR="00FD375D" w:rsidRDefault="00FD375D" w:rsidP="00765B8D">
      <w:pPr>
        <w:spacing w:line="240" w:lineRule="auto"/>
        <w:jc w:val="both"/>
        <w:rPr>
          <w:rFonts w:ascii="Verdana" w:eastAsia="Calibri" w:hAnsi="Verdana" w:cs="Arial"/>
        </w:rPr>
      </w:pPr>
    </w:p>
    <w:p w:rsidR="00FD375D" w:rsidRPr="00765B8D" w:rsidRDefault="00FD375D" w:rsidP="00765B8D">
      <w:pPr>
        <w:spacing w:line="240" w:lineRule="auto"/>
        <w:jc w:val="both"/>
        <w:rPr>
          <w:rFonts w:ascii="Verdana" w:eastAsia="Calibri" w:hAnsi="Verdana" w:cs="Arial"/>
        </w:rPr>
      </w:pPr>
    </w:p>
    <w:p w:rsidR="00832297" w:rsidRPr="00B6516D" w:rsidRDefault="0021278E" w:rsidP="00B6516D">
      <w:pPr>
        <w:pStyle w:val="Prrafodelista"/>
        <w:numPr>
          <w:ilvl w:val="0"/>
          <w:numId w:val="6"/>
        </w:numPr>
        <w:spacing w:after="0"/>
        <w:rPr>
          <w:b/>
          <w:sz w:val="28"/>
        </w:rPr>
      </w:pPr>
      <w:r w:rsidRPr="00B6516D">
        <w:rPr>
          <w:b/>
          <w:sz w:val="28"/>
          <w:highlight w:val="yellow"/>
        </w:rPr>
        <w:lastRenderedPageBreak/>
        <w:t>Anexo No. 4:</w:t>
      </w:r>
    </w:p>
    <w:p w:rsidR="003F46EC" w:rsidRDefault="00832297" w:rsidP="009C33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Arial"/>
          <w:b/>
        </w:rPr>
      </w:pPr>
      <w:r w:rsidRPr="00832297">
        <w:rPr>
          <w:rFonts w:ascii="Verdana" w:eastAsia="Calibri" w:hAnsi="Verdana" w:cs="Arial"/>
          <w:b/>
        </w:rPr>
        <w:t>Tabla 4. Pacientes estudiados según alterac</w:t>
      </w:r>
      <w:r w:rsidR="0025734B">
        <w:rPr>
          <w:rFonts w:ascii="Verdana" w:eastAsia="Calibri" w:hAnsi="Verdana" w:cs="Arial"/>
          <w:b/>
        </w:rPr>
        <w:t>iones del examen físico y sexo</w:t>
      </w:r>
    </w:p>
    <w:p w:rsidR="0025734B" w:rsidRPr="00832297" w:rsidRDefault="0025734B" w:rsidP="0025734B">
      <w:pPr>
        <w:spacing w:after="0" w:line="240" w:lineRule="auto"/>
        <w:ind w:left="720"/>
        <w:contextualSpacing/>
        <w:jc w:val="both"/>
        <w:rPr>
          <w:rFonts w:ascii="Verdana" w:eastAsia="Calibri" w:hAnsi="Verdana" w:cs="Arial"/>
          <w:b/>
        </w:rPr>
      </w:pPr>
    </w:p>
    <w:tbl>
      <w:tblPr>
        <w:tblW w:w="8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04"/>
        <w:gridCol w:w="894"/>
        <w:gridCol w:w="879"/>
        <w:gridCol w:w="634"/>
        <w:gridCol w:w="827"/>
        <w:gridCol w:w="666"/>
        <w:gridCol w:w="831"/>
      </w:tblGrid>
      <w:tr w:rsidR="00832297" w:rsidRPr="00832297" w:rsidTr="00E52D50">
        <w:trPr>
          <w:trHeight w:val="102"/>
          <w:jc w:val="center"/>
        </w:trPr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9C33C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Alteraciones al examen físico</w:t>
            </w:r>
          </w:p>
        </w:tc>
        <w:tc>
          <w:tcPr>
            <w:tcW w:w="4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297" w:rsidRPr="00832297" w:rsidRDefault="00832297" w:rsidP="009C33C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Sexo</w:t>
            </w:r>
          </w:p>
        </w:tc>
      </w:tr>
      <w:tr w:rsidR="00832297" w:rsidRPr="00832297" w:rsidTr="00E52D50">
        <w:trPr>
          <w:trHeight w:val="282"/>
          <w:jc w:val="center"/>
        </w:trPr>
        <w:tc>
          <w:tcPr>
            <w:tcW w:w="4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297" w:rsidRPr="00832297" w:rsidRDefault="00832297" w:rsidP="009C33C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9C33C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Masculino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297" w:rsidRPr="00832297" w:rsidRDefault="00832297" w:rsidP="009C33C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Femenino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297" w:rsidRPr="00832297" w:rsidRDefault="00832297" w:rsidP="009C33C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 xml:space="preserve">Total </w:t>
            </w:r>
          </w:p>
        </w:tc>
      </w:tr>
      <w:tr w:rsidR="00832297" w:rsidRPr="00832297" w:rsidTr="00E52D50">
        <w:trPr>
          <w:trHeight w:val="295"/>
          <w:jc w:val="center"/>
        </w:trPr>
        <w:tc>
          <w:tcPr>
            <w:tcW w:w="4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297" w:rsidRPr="00832297" w:rsidRDefault="00832297" w:rsidP="009C33CB">
            <w:pPr>
              <w:spacing w:after="0" w:line="240" w:lineRule="auto"/>
              <w:jc w:val="center"/>
              <w:rPr>
                <w:rFonts w:ascii="Verdana" w:eastAsia="Calibri" w:hAnsi="Verdana" w:cs="Arial"/>
                <w:bCs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297" w:rsidRPr="00832297" w:rsidRDefault="00832297" w:rsidP="009C33CB">
            <w:pPr>
              <w:spacing w:after="0" w:line="240" w:lineRule="auto"/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297" w:rsidRPr="00832297" w:rsidRDefault="00832297" w:rsidP="009C33C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297" w:rsidRPr="00832297" w:rsidRDefault="00832297" w:rsidP="009C33CB">
            <w:pPr>
              <w:spacing w:after="0" w:line="240" w:lineRule="auto"/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297" w:rsidRPr="00832297" w:rsidRDefault="00832297" w:rsidP="009C33C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297" w:rsidRPr="00832297" w:rsidRDefault="00832297" w:rsidP="009C33C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297" w:rsidRPr="00832297" w:rsidRDefault="00832297" w:rsidP="009C33CB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</w:tr>
      <w:tr w:rsidR="00E93FA5" w:rsidRPr="00832297" w:rsidTr="00E52D50">
        <w:trPr>
          <w:trHeight w:val="295"/>
          <w:jc w:val="center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A5" w:rsidRPr="00832297" w:rsidRDefault="00E93FA5" w:rsidP="00E52D50">
            <w:pPr>
              <w:spacing w:after="0" w:line="240" w:lineRule="auto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 xml:space="preserve">Adenopatías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48,5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100</w:t>
            </w:r>
            <w:r w:rsidR="00E52D50">
              <w:rPr>
                <w:rFonts w:ascii="Verdana" w:eastAsia="Calibri" w:hAnsi="Verdana" w:cs="Arial"/>
              </w:rPr>
              <w:t>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71,7</w:t>
            </w:r>
          </w:p>
        </w:tc>
      </w:tr>
      <w:tr w:rsidR="00E93FA5" w:rsidRPr="00832297" w:rsidTr="00E52D50">
        <w:trPr>
          <w:trHeight w:val="295"/>
          <w:jc w:val="center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A5" w:rsidRPr="00832297" w:rsidRDefault="00E93FA5" w:rsidP="00E52D50">
            <w:pPr>
              <w:spacing w:after="0" w:line="240" w:lineRule="auto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Cs/>
              </w:rPr>
              <w:t>Lesiones en piel</w:t>
            </w:r>
            <w:r w:rsidRPr="00832297">
              <w:rPr>
                <w:rFonts w:ascii="Verdana" w:eastAsia="Calibri" w:hAnsi="Verdana" w:cs="Arial"/>
                <w:bCs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75,8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25,9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53,3</w:t>
            </w:r>
          </w:p>
        </w:tc>
      </w:tr>
      <w:tr w:rsidR="00E93FA5" w:rsidRPr="00832297" w:rsidTr="00E52D50">
        <w:trPr>
          <w:trHeight w:val="295"/>
          <w:jc w:val="center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E52D50">
            <w:pPr>
              <w:spacing w:after="0" w:line="240" w:lineRule="auto"/>
              <w:rPr>
                <w:rFonts w:ascii="Verdana" w:eastAsia="Calibri" w:hAnsi="Verdana" w:cs="Arial"/>
                <w:bCs/>
              </w:rPr>
            </w:pPr>
            <w:r>
              <w:rPr>
                <w:rFonts w:ascii="Verdana" w:eastAsia="Calibri" w:hAnsi="Verdana" w:cs="Arial"/>
                <w:bCs/>
              </w:rPr>
              <w:t>Desnutrición proteico–energética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39,4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44,4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41,7</w:t>
            </w:r>
          </w:p>
        </w:tc>
      </w:tr>
      <w:tr w:rsidR="008817D2" w:rsidRPr="00832297" w:rsidTr="00E52D50">
        <w:trPr>
          <w:trHeight w:val="295"/>
          <w:jc w:val="center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7D2" w:rsidRPr="00832297" w:rsidRDefault="008817D2" w:rsidP="00E52D50">
            <w:pPr>
              <w:spacing w:after="0" w:line="240" w:lineRule="auto"/>
              <w:rPr>
                <w:rFonts w:ascii="Verdana" w:eastAsia="Calibri" w:hAnsi="Verdana" w:cs="Arial"/>
                <w:bCs/>
              </w:rPr>
            </w:pPr>
            <w:r w:rsidRPr="00832297">
              <w:rPr>
                <w:rFonts w:ascii="Verdana" w:eastAsia="Calibri" w:hAnsi="Verdana" w:cs="Arial"/>
                <w:bCs/>
              </w:rPr>
              <w:t>Estertores húmedos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7D2" w:rsidRPr="00832297" w:rsidRDefault="008817D2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</w:t>
            </w:r>
            <w:r>
              <w:rPr>
                <w:rFonts w:ascii="Verdana" w:eastAsia="Calibri" w:hAnsi="Verdana" w:cs="Arial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D2" w:rsidRPr="00832297" w:rsidRDefault="008817D2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36,4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7D2" w:rsidRPr="00832297" w:rsidRDefault="008817D2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D2" w:rsidRPr="00832297" w:rsidRDefault="008427C3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24,3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D2" w:rsidRPr="00832297" w:rsidRDefault="008817D2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D2" w:rsidRPr="00832297" w:rsidRDefault="008817D2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35</w:t>
            </w:r>
            <w:r>
              <w:rPr>
                <w:rFonts w:ascii="Verdana" w:eastAsia="Calibri" w:hAnsi="Verdana" w:cs="Arial"/>
              </w:rPr>
              <w:t>,0</w:t>
            </w:r>
          </w:p>
        </w:tc>
      </w:tr>
      <w:tr w:rsidR="00E93FA5" w:rsidRPr="00832297" w:rsidTr="00E52D50">
        <w:trPr>
          <w:trHeight w:val="295"/>
          <w:jc w:val="center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A5" w:rsidRPr="00832297" w:rsidRDefault="00E93FA5" w:rsidP="00E52D50">
            <w:pPr>
              <w:spacing w:after="0" w:line="240" w:lineRule="auto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Cs/>
              </w:rPr>
              <w:t>Murmullo vesicular disminuido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8817D2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8427C3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24,2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8817D2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8427C3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22,2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8817D2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14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8427C3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23,3</w:t>
            </w:r>
          </w:p>
        </w:tc>
      </w:tr>
      <w:tr w:rsidR="00E93FA5" w:rsidRPr="00832297" w:rsidTr="00E52D50">
        <w:trPr>
          <w:trHeight w:val="295"/>
          <w:jc w:val="center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A5" w:rsidRPr="00832297" w:rsidRDefault="00E93FA5" w:rsidP="00E52D50">
            <w:pPr>
              <w:spacing w:after="0" w:line="240" w:lineRule="auto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Cs/>
              </w:rPr>
              <w:t xml:space="preserve">Disnea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A5" w:rsidRPr="00832297" w:rsidRDefault="008817D2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8427C3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15,2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FA5" w:rsidRPr="00832297" w:rsidRDefault="008817D2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8427C3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25,9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FA5" w:rsidRPr="00832297" w:rsidRDefault="00E93FA5" w:rsidP="00A13A85">
            <w:pPr>
              <w:spacing w:after="0" w:line="240" w:lineRule="auto"/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20</w:t>
            </w:r>
            <w:r>
              <w:rPr>
                <w:rFonts w:ascii="Verdana" w:eastAsia="Calibri" w:hAnsi="Verdana" w:cs="Arial"/>
              </w:rPr>
              <w:t>,0</w:t>
            </w:r>
          </w:p>
        </w:tc>
      </w:tr>
    </w:tbl>
    <w:p w:rsidR="0021278E" w:rsidRPr="008817D2" w:rsidRDefault="003F46EC" w:rsidP="00A72854">
      <w:pPr>
        <w:spacing w:after="0" w:line="240" w:lineRule="auto"/>
        <w:jc w:val="both"/>
        <w:rPr>
          <w:rFonts w:ascii="Verdana" w:eastAsia="Calibri" w:hAnsi="Verdana" w:cs="Arial"/>
          <w:sz w:val="20"/>
        </w:rPr>
      </w:pPr>
      <w:r w:rsidRPr="008817D2">
        <w:rPr>
          <w:rFonts w:ascii="Verdana" w:eastAsia="Calibri" w:hAnsi="Verdana" w:cs="Arial"/>
          <w:b/>
          <w:sz w:val="20"/>
        </w:rPr>
        <w:t xml:space="preserve">        </w:t>
      </w:r>
      <w:r w:rsidR="00832297" w:rsidRPr="008817D2">
        <w:rPr>
          <w:rFonts w:ascii="Verdana" w:eastAsia="Calibri" w:hAnsi="Verdana" w:cs="Arial"/>
          <w:b/>
          <w:sz w:val="20"/>
        </w:rPr>
        <w:t xml:space="preserve"> Fuente:</w:t>
      </w:r>
      <w:r w:rsidR="00832297" w:rsidRPr="008817D2">
        <w:rPr>
          <w:rFonts w:ascii="Verdana" w:eastAsia="Calibri" w:hAnsi="Verdana" w:cs="Arial"/>
          <w:sz w:val="20"/>
        </w:rPr>
        <w:t xml:space="preserve"> Historias clínicas</w:t>
      </w:r>
    </w:p>
    <w:p w:rsidR="00E93FA5" w:rsidRDefault="00E93FA5" w:rsidP="00E93FA5">
      <w:pPr>
        <w:spacing w:line="240" w:lineRule="auto"/>
        <w:ind w:left="705"/>
        <w:jc w:val="both"/>
        <w:rPr>
          <w:rFonts w:ascii="Verdana" w:eastAsia="Calibri" w:hAnsi="Verdana" w:cs="Arial"/>
          <w:sz w:val="20"/>
          <w:lang w:val="pt-PT"/>
        </w:rPr>
      </w:pPr>
      <w:r w:rsidRPr="008817D2">
        <w:rPr>
          <w:rFonts w:ascii="Verdana" w:eastAsia="Calibri" w:hAnsi="Verdana" w:cs="Arial"/>
          <w:sz w:val="20"/>
          <w:lang w:val="pt-PT"/>
        </w:rPr>
        <w:t>% calculado del total de cada columna: Masculinos N=33, Femeninos N=27, Total N=60</w:t>
      </w:r>
    </w:p>
    <w:p w:rsidR="00A72854" w:rsidRDefault="00A72854" w:rsidP="00E93FA5">
      <w:pPr>
        <w:spacing w:line="240" w:lineRule="auto"/>
        <w:ind w:left="705"/>
        <w:jc w:val="both"/>
        <w:rPr>
          <w:rFonts w:ascii="Verdana" w:eastAsia="Calibri" w:hAnsi="Verdana" w:cs="Arial"/>
          <w:sz w:val="20"/>
          <w:lang w:val="pt-PT"/>
        </w:rPr>
      </w:pPr>
    </w:p>
    <w:p w:rsidR="00A72854" w:rsidRPr="008817D2" w:rsidRDefault="00A72854" w:rsidP="00E93FA5">
      <w:pPr>
        <w:spacing w:line="240" w:lineRule="auto"/>
        <w:ind w:left="705"/>
        <w:jc w:val="both"/>
        <w:rPr>
          <w:rFonts w:ascii="Verdana" w:eastAsia="Calibri" w:hAnsi="Verdana" w:cs="Arial"/>
          <w:sz w:val="20"/>
          <w:lang w:val="pt-PT"/>
        </w:rPr>
      </w:pPr>
    </w:p>
    <w:p w:rsidR="00832297" w:rsidRPr="00B6516D" w:rsidRDefault="0021278E" w:rsidP="00B6516D">
      <w:pPr>
        <w:pStyle w:val="Prrafodelista"/>
        <w:numPr>
          <w:ilvl w:val="0"/>
          <w:numId w:val="5"/>
        </w:numPr>
        <w:spacing w:after="0"/>
        <w:rPr>
          <w:b/>
          <w:sz w:val="28"/>
        </w:rPr>
      </w:pPr>
      <w:r w:rsidRPr="00B6516D">
        <w:rPr>
          <w:b/>
          <w:sz w:val="28"/>
          <w:highlight w:val="yellow"/>
        </w:rPr>
        <w:t>Anexo No. 5:</w:t>
      </w:r>
    </w:p>
    <w:p w:rsidR="00832297" w:rsidRPr="009C33CB" w:rsidRDefault="00832297" w:rsidP="009C33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Arial"/>
        </w:rPr>
      </w:pPr>
      <w:r w:rsidRPr="00832297">
        <w:rPr>
          <w:rFonts w:ascii="Verdana" w:eastAsia="Calibri" w:hAnsi="Verdana" w:cs="Arial"/>
          <w:b/>
        </w:rPr>
        <w:t xml:space="preserve">Tabla 5. </w:t>
      </w:r>
      <w:r w:rsidR="00DD4F9D">
        <w:rPr>
          <w:rFonts w:ascii="Verdana" w:eastAsia="Calibri" w:hAnsi="Verdana" w:cs="Arial"/>
          <w:b/>
        </w:rPr>
        <w:t xml:space="preserve">Principales </w:t>
      </w:r>
      <w:r w:rsidR="0025734B">
        <w:rPr>
          <w:rFonts w:ascii="Verdana" w:eastAsia="Calibri" w:hAnsi="Verdana" w:cs="Arial"/>
          <w:b/>
        </w:rPr>
        <w:t>enfermedades infecciosas diagnosticadas</w:t>
      </w:r>
      <w:r w:rsidR="00DD4F9D">
        <w:rPr>
          <w:rFonts w:ascii="Verdana" w:eastAsia="Calibri" w:hAnsi="Verdana" w:cs="Arial"/>
          <w:b/>
        </w:rPr>
        <w:t xml:space="preserve"> en los pacientes estudiados</w:t>
      </w:r>
      <w:r w:rsidRPr="00832297">
        <w:rPr>
          <w:rFonts w:ascii="Verdana" w:eastAsia="Calibri" w:hAnsi="Verdana" w:cs="Arial"/>
          <w:b/>
        </w:rPr>
        <w:t xml:space="preserve"> </w:t>
      </w:r>
    </w:p>
    <w:p w:rsidR="009C33CB" w:rsidRPr="00832297" w:rsidRDefault="009C33CB" w:rsidP="009C33CB">
      <w:pPr>
        <w:spacing w:line="240" w:lineRule="auto"/>
        <w:contextualSpacing/>
        <w:jc w:val="both"/>
        <w:rPr>
          <w:rFonts w:ascii="Verdana" w:eastAsia="Calibri" w:hAnsi="Verdana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07"/>
        <w:gridCol w:w="1249"/>
        <w:gridCol w:w="1418"/>
      </w:tblGrid>
      <w:tr w:rsidR="00832297" w:rsidRPr="00832297" w:rsidTr="00DB484B">
        <w:trPr>
          <w:jc w:val="center"/>
        </w:trPr>
        <w:tc>
          <w:tcPr>
            <w:tcW w:w="3907" w:type="dxa"/>
            <w:vMerge w:val="restart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Enfermedades infecciosas</w:t>
            </w:r>
          </w:p>
        </w:tc>
        <w:tc>
          <w:tcPr>
            <w:tcW w:w="2667" w:type="dxa"/>
            <w:gridSpan w:val="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Pacientes</w:t>
            </w:r>
          </w:p>
        </w:tc>
      </w:tr>
      <w:tr w:rsidR="00832297" w:rsidRPr="00832297" w:rsidTr="00DB484B">
        <w:trPr>
          <w:jc w:val="center"/>
        </w:trPr>
        <w:tc>
          <w:tcPr>
            <w:tcW w:w="3907" w:type="dxa"/>
            <w:vMerge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24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1418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</w:tr>
      <w:tr w:rsidR="00A72854" w:rsidRPr="00832297" w:rsidTr="00F90539">
        <w:trPr>
          <w:jc w:val="center"/>
        </w:trPr>
        <w:tc>
          <w:tcPr>
            <w:tcW w:w="3907" w:type="dxa"/>
          </w:tcPr>
          <w:p w:rsidR="00A72854" w:rsidRPr="00832297" w:rsidRDefault="008052E0" w:rsidP="00F90539">
            <w:pPr>
              <w:rPr>
                <w:rFonts w:ascii="Verdana" w:eastAsia="Calibri" w:hAnsi="Verdana" w:cs="Arial"/>
              </w:rPr>
            </w:pPr>
            <w:proofErr w:type="spellStart"/>
            <w:r>
              <w:rPr>
                <w:rFonts w:ascii="Verdana" w:eastAsia="Calibri" w:hAnsi="Verdana" w:cs="Arial"/>
              </w:rPr>
              <w:t>Rinofaringitis</w:t>
            </w:r>
            <w:proofErr w:type="spellEnd"/>
            <w:r>
              <w:rPr>
                <w:rFonts w:ascii="Verdana" w:eastAsia="Calibri" w:hAnsi="Verdana" w:cs="Arial"/>
              </w:rPr>
              <w:t xml:space="preserve"> </w:t>
            </w:r>
            <w:r w:rsidR="00A72854" w:rsidRPr="00832297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1249" w:type="dxa"/>
          </w:tcPr>
          <w:p w:rsidR="00A72854" w:rsidRPr="00832297" w:rsidRDefault="00A72854" w:rsidP="00F90539">
            <w:pPr>
              <w:jc w:val="right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38</w:t>
            </w:r>
          </w:p>
        </w:tc>
        <w:tc>
          <w:tcPr>
            <w:tcW w:w="1418" w:type="dxa"/>
          </w:tcPr>
          <w:p w:rsidR="00A72854" w:rsidRPr="00832297" w:rsidRDefault="00A72854" w:rsidP="00F90539">
            <w:pPr>
              <w:jc w:val="right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63,3</w:t>
            </w:r>
          </w:p>
        </w:tc>
      </w:tr>
      <w:tr w:rsidR="00832297" w:rsidRPr="00832297" w:rsidTr="00DB484B">
        <w:trPr>
          <w:jc w:val="center"/>
        </w:trPr>
        <w:tc>
          <w:tcPr>
            <w:tcW w:w="3907" w:type="dxa"/>
          </w:tcPr>
          <w:p w:rsidR="00832297" w:rsidRPr="00832297" w:rsidRDefault="00832297" w:rsidP="00E52D50">
            <w:pPr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Bronconeumonía bacteriana</w:t>
            </w:r>
          </w:p>
        </w:tc>
        <w:tc>
          <w:tcPr>
            <w:tcW w:w="1249" w:type="dxa"/>
          </w:tcPr>
          <w:p w:rsidR="00832297" w:rsidRPr="00832297" w:rsidRDefault="00832297" w:rsidP="00E52D50">
            <w:pPr>
              <w:jc w:val="right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30</w:t>
            </w:r>
          </w:p>
        </w:tc>
        <w:tc>
          <w:tcPr>
            <w:tcW w:w="1418" w:type="dxa"/>
          </w:tcPr>
          <w:p w:rsidR="00832297" w:rsidRPr="00832297" w:rsidRDefault="00832297" w:rsidP="00E52D50">
            <w:pPr>
              <w:jc w:val="right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50,0</w:t>
            </w:r>
          </w:p>
        </w:tc>
      </w:tr>
      <w:tr w:rsidR="00A72854" w:rsidRPr="00832297" w:rsidTr="005E39F3">
        <w:trPr>
          <w:jc w:val="center"/>
        </w:trPr>
        <w:tc>
          <w:tcPr>
            <w:tcW w:w="3907" w:type="dxa"/>
          </w:tcPr>
          <w:p w:rsidR="00A72854" w:rsidRPr="00832297" w:rsidRDefault="00A72854" w:rsidP="005E39F3">
            <w:pPr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Amigdalitis </w:t>
            </w:r>
            <w:r w:rsidR="008052E0">
              <w:rPr>
                <w:rFonts w:ascii="Verdana" w:eastAsia="Calibri" w:hAnsi="Verdana" w:cs="Arial"/>
              </w:rPr>
              <w:t>pultácea aguda</w:t>
            </w:r>
          </w:p>
        </w:tc>
        <w:tc>
          <w:tcPr>
            <w:tcW w:w="1249" w:type="dxa"/>
          </w:tcPr>
          <w:p w:rsidR="00A72854" w:rsidRPr="00832297" w:rsidRDefault="00A72854" w:rsidP="005E39F3">
            <w:pPr>
              <w:jc w:val="right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26</w:t>
            </w:r>
          </w:p>
        </w:tc>
        <w:tc>
          <w:tcPr>
            <w:tcW w:w="1418" w:type="dxa"/>
          </w:tcPr>
          <w:p w:rsidR="00A72854" w:rsidRPr="00832297" w:rsidRDefault="00A72854" w:rsidP="005E39F3">
            <w:pPr>
              <w:jc w:val="right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43,3</w:t>
            </w:r>
          </w:p>
        </w:tc>
      </w:tr>
      <w:tr w:rsidR="00A72854" w:rsidRPr="00832297" w:rsidTr="005E39F3">
        <w:trPr>
          <w:jc w:val="center"/>
        </w:trPr>
        <w:tc>
          <w:tcPr>
            <w:tcW w:w="3907" w:type="dxa"/>
          </w:tcPr>
          <w:p w:rsidR="00A72854" w:rsidRPr="00832297" w:rsidRDefault="00A72854" w:rsidP="005E39F3">
            <w:pPr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Escabiosis </w:t>
            </w:r>
          </w:p>
        </w:tc>
        <w:tc>
          <w:tcPr>
            <w:tcW w:w="1249" w:type="dxa"/>
          </w:tcPr>
          <w:p w:rsidR="00A72854" w:rsidRPr="00832297" w:rsidRDefault="00A72854" w:rsidP="005E39F3">
            <w:pPr>
              <w:jc w:val="right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24</w:t>
            </w:r>
          </w:p>
        </w:tc>
        <w:tc>
          <w:tcPr>
            <w:tcW w:w="1418" w:type="dxa"/>
          </w:tcPr>
          <w:p w:rsidR="00A72854" w:rsidRPr="00832297" w:rsidRDefault="00A72854" w:rsidP="005E39F3">
            <w:pPr>
              <w:jc w:val="right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40,0</w:t>
            </w:r>
          </w:p>
        </w:tc>
      </w:tr>
      <w:tr w:rsidR="00832297" w:rsidRPr="00832297" w:rsidTr="00DB484B">
        <w:trPr>
          <w:jc w:val="center"/>
        </w:trPr>
        <w:tc>
          <w:tcPr>
            <w:tcW w:w="3907" w:type="dxa"/>
          </w:tcPr>
          <w:p w:rsidR="00832297" w:rsidRPr="00832297" w:rsidRDefault="00832297" w:rsidP="00E52D50">
            <w:pPr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Faringitis </w:t>
            </w:r>
          </w:p>
        </w:tc>
        <w:tc>
          <w:tcPr>
            <w:tcW w:w="1249" w:type="dxa"/>
          </w:tcPr>
          <w:p w:rsidR="00832297" w:rsidRPr="00832297" w:rsidRDefault="00832297" w:rsidP="00E52D50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20</w:t>
            </w:r>
          </w:p>
        </w:tc>
        <w:tc>
          <w:tcPr>
            <w:tcW w:w="1418" w:type="dxa"/>
          </w:tcPr>
          <w:p w:rsidR="00832297" w:rsidRPr="00832297" w:rsidRDefault="00832297" w:rsidP="00E52D50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33,3</w:t>
            </w:r>
          </w:p>
        </w:tc>
      </w:tr>
      <w:tr w:rsidR="00832297" w:rsidRPr="00832297" w:rsidTr="00DB484B">
        <w:trPr>
          <w:jc w:val="center"/>
        </w:trPr>
        <w:tc>
          <w:tcPr>
            <w:tcW w:w="3907" w:type="dxa"/>
          </w:tcPr>
          <w:p w:rsidR="00832297" w:rsidRPr="00832297" w:rsidRDefault="00832297" w:rsidP="00E52D50">
            <w:pPr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Otitis </w:t>
            </w:r>
          </w:p>
        </w:tc>
        <w:tc>
          <w:tcPr>
            <w:tcW w:w="1249" w:type="dxa"/>
          </w:tcPr>
          <w:p w:rsidR="00832297" w:rsidRPr="00832297" w:rsidRDefault="00832297" w:rsidP="00E52D50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19</w:t>
            </w:r>
          </w:p>
        </w:tc>
        <w:tc>
          <w:tcPr>
            <w:tcW w:w="1418" w:type="dxa"/>
          </w:tcPr>
          <w:p w:rsidR="00832297" w:rsidRPr="00832297" w:rsidRDefault="00832297" w:rsidP="00E52D50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31,7</w:t>
            </w:r>
          </w:p>
        </w:tc>
      </w:tr>
      <w:tr w:rsidR="00832297" w:rsidRPr="00832297" w:rsidTr="00DB484B">
        <w:trPr>
          <w:jc w:val="center"/>
        </w:trPr>
        <w:tc>
          <w:tcPr>
            <w:tcW w:w="3907" w:type="dxa"/>
          </w:tcPr>
          <w:p w:rsidR="00832297" w:rsidRPr="00832297" w:rsidRDefault="00832297" w:rsidP="00E52D50">
            <w:pPr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Forunculosis </w:t>
            </w:r>
          </w:p>
        </w:tc>
        <w:tc>
          <w:tcPr>
            <w:tcW w:w="1249" w:type="dxa"/>
          </w:tcPr>
          <w:p w:rsidR="00832297" w:rsidRPr="00832297" w:rsidRDefault="00832297" w:rsidP="00E52D50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12</w:t>
            </w:r>
          </w:p>
        </w:tc>
        <w:tc>
          <w:tcPr>
            <w:tcW w:w="1418" w:type="dxa"/>
          </w:tcPr>
          <w:p w:rsidR="00832297" w:rsidRPr="00832297" w:rsidRDefault="00832297" w:rsidP="00E52D50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20,0</w:t>
            </w:r>
          </w:p>
        </w:tc>
      </w:tr>
      <w:tr w:rsidR="00A72854" w:rsidRPr="00832297" w:rsidTr="00DB484B">
        <w:trPr>
          <w:jc w:val="center"/>
        </w:trPr>
        <w:tc>
          <w:tcPr>
            <w:tcW w:w="3907" w:type="dxa"/>
          </w:tcPr>
          <w:p w:rsidR="00A72854" w:rsidRDefault="00A72854" w:rsidP="00E52D50">
            <w:pPr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 xml:space="preserve">Parasitismo </w:t>
            </w:r>
            <w:r w:rsidR="00FE1C9D">
              <w:rPr>
                <w:rFonts w:ascii="Verdana" w:eastAsia="Calibri" w:hAnsi="Verdana" w:cs="Arial"/>
              </w:rPr>
              <w:t>intestinal</w:t>
            </w:r>
          </w:p>
        </w:tc>
        <w:tc>
          <w:tcPr>
            <w:tcW w:w="1249" w:type="dxa"/>
          </w:tcPr>
          <w:p w:rsidR="00A72854" w:rsidRPr="00832297" w:rsidRDefault="00A72854" w:rsidP="00E52D50">
            <w:pPr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11</w:t>
            </w:r>
          </w:p>
        </w:tc>
        <w:tc>
          <w:tcPr>
            <w:tcW w:w="1418" w:type="dxa"/>
          </w:tcPr>
          <w:p w:rsidR="00A72854" w:rsidRPr="00832297" w:rsidRDefault="00A72854" w:rsidP="00E52D50">
            <w:pPr>
              <w:jc w:val="right"/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18,3</w:t>
            </w:r>
          </w:p>
        </w:tc>
      </w:tr>
      <w:tr w:rsidR="00832297" w:rsidRPr="00832297" w:rsidTr="00DB484B">
        <w:trPr>
          <w:jc w:val="center"/>
        </w:trPr>
        <w:tc>
          <w:tcPr>
            <w:tcW w:w="3907" w:type="dxa"/>
          </w:tcPr>
          <w:p w:rsidR="00832297" w:rsidRPr="00832297" w:rsidRDefault="003A701A" w:rsidP="00E52D50">
            <w:pPr>
              <w:rPr>
                <w:rFonts w:ascii="Verdana" w:eastAsia="Calibri" w:hAnsi="Verdana" w:cs="Arial"/>
              </w:rPr>
            </w:pPr>
            <w:r>
              <w:rPr>
                <w:rFonts w:ascii="Verdana" w:eastAsia="Calibri" w:hAnsi="Verdana" w:cs="Arial"/>
              </w:rPr>
              <w:t>Ninguna enfermedad infecciosa</w:t>
            </w:r>
            <w:r w:rsidR="00832297" w:rsidRPr="00832297">
              <w:rPr>
                <w:rFonts w:ascii="Verdana" w:eastAsia="Calibri" w:hAnsi="Verdana" w:cs="Arial"/>
              </w:rPr>
              <w:t xml:space="preserve"> </w:t>
            </w:r>
          </w:p>
        </w:tc>
        <w:tc>
          <w:tcPr>
            <w:tcW w:w="1249" w:type="dxa"/>
          </w:tcPr>
          <w:p w:rsidR="00832297" w:rsidRPr="00832297" w:rsidRDefault="00832297" w:rsidP="00E52D50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</w:t>
            </w:r>
          </w:p>
        </w:tc>
        <w:tc>
          <w:tcPr>
            <w:tcW w:w="1418" w:type="dxa"/>
          </w:tcPr>
          <w:p w:rsidR="00832297" w:rsidRPr="00832297" w:rsidRDefault="00832297" w:rsidP="00E52D50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5,0 </w:t>
            </w:r>
          </w:p>
        </w:tc>
      </w:tr>
      <w:tr w:rsidR="00832297" w:rsidRPr="00832297" w:rsidTr="00DB484B">
        <w:trPr>
          <w:jc w:val="center"/>
        </w:trPr>
        <w:tc>
          <w:tcPr>
            <w:tcW w:w="390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Total </w:t>
            </w:r>
          </w:p>
        </w:tc>
        <w:tc>
          <w:tcPr>
            <w:tcW w:w="1249" w:type="dxa"/>
          </w:tcPr>
          <w:p w:rsidR="00832297" w:rsidRPr="00832297" w:rsidRDefault="00832297" w:rsidP="00E52D50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60</w:t>
            </w:r>
          </w:p>
        </w:tc>
        <w:tc>
          <w:tcPr>
            <w:tcW w:w="1418" w:type="dxa"/>
          </w:tcPr>
          <w:p w:rsidR="00832297" w:rsidRPr="00832297" w:rsidRDefault="00832297" w:rsidP="00E52D50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100</w:t>
            </w:r>
            <w:r w:rsidR="00E52D50">
              <w:rPr>
                <w:rFonts w:ascii="Verdana" w:eastAsia="Calibri" w:hAnsi="Verdana" w:cs="Arial"/>
              </w:rPr>
              <w:t>,0</w:t>
            </w:r>
          </w:p>
        </w:tc>
      </w:tr>
    </w:tbl>
    <w:p w:rsidR="00832297" w:rsidRPr="003F46EC" w:rsidRDefault="003F46EC" w:rsidP="003F46EC">
      <w:pPr>
        <w:spacing w:line="240" w:lineRule="auto"/>
        <w:jc w:val="both"/>
        <w:rPr>
          <w:rFonts w:ascii="Verdana" w:eastAsia="Calibri" w:hAnsi="Verdana" w:cs="Arial"/>
        </w:rPr>
      </w:pPr>
      <w:r>
        <w:rPr>
          <w:rFonts w:ascii="Verdana" w:eastAsia="Calibri" w:hAnsi="Verdana" w:cs="Arial"/>
        </w:rPr>
        <w:t xml:space="preserve">             </w:t>
      </w:r>
      <w:r w:rsidR="00832297" w:rsidRPr="00832297">
        <w:rPr>
          <w:rFonts w:ascii="Verdana" w:eastAsia="Calibri" w:hAnsi="Verdana" w:cs="Arial"/>
          <w:b/>
        </w:rPr>
        <w:t>Fuente:</w:t>
      </w:r>
      <w:r w:rsidR="00832297" w:rsidRPr="00832297">
        <w:rPr>
          <w:rFonts w:ascii="Verdana" w:eastAsia="Calibri" w:hAnsi="Verdana" w:cs="Arial"/>
        </w:rPr>
        <w:t xml:space="preserve"> Historias clínicas</w:t>
      </w:r>
    </w:p>
    <w:p w:rsidR="00832297" w:rsidRPr="00B6516D" w:rsidRDefault="00C31FE0" w:rsidP="00B6516D">
      <w:pPr>
        <w:pStyle w:val="Prrafodelista"/>
        <w:numPr>
          <w:ilvl w:val="0"/>
          <w:numId w:val="4"/>
        </w:numPr>
        <w:spacing w:after="0"/>
        <w:rPr>
          <w:b/>
          <w:sz w:val="28"/>
        </w:rPr>
      </w:pPr>
      <w:r>
        <w:rPr>
          <w:b/>
          <w:sz w:val="28"/>
          <w:highlight w:val="yellow"/>
        </w:rPr>
        <w:t>Anexo No. 6</w:t>
      </w:r>
      <w:bookmarkStart w:id="0" w:name="_GoBack"/>
      <w:bookmarkEnd w:id="0"/>
    </w:p>
    <w:p w:rsidR="003F46EC" w:rsidRDefault="00832297" w:rsidP="009C33C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Arial"/>
          <w:b/>
        </w:rPr>
      </w:pPr>
      <w:r w:rsidRPr="00832297">
        <w:rPr>
          <w:rFonts w:ascii="Verdana" w:eastAsia="Calibri" w:hAnsi="Verdana" w:cs="Arial"/>
          <w:b/>
        </w:rPr>
        <w:t xml:space="preserve">Tabla 6. Relación de los tipos de inmunodeficiencias con el sexo. </w:t>
      </w:r>
    </w:p>
    <w:p w:rsidR="00DB484B" w:rsidRPr="00832297" w:rsidRDefault="00DB484B" w:rsidP="00A72854">
      <w:pPr>
        <w:spacing w:after="0" w:line="240" w:lineRule="auto"/>
        <w:ind w:left="720"/>
        <w:contextualSpacing/>
        <w:jc w:val="both"/>
        <w:rPr>
          <w:rFonts w:ascii="Verdana" w:eastAsia="Calibri" w:hAnsi="Verdana" w:cs="Arial"/>
          <w:b/>
        </w:rPr>
      </w:pPr>
    </w:p>
    <w:tbl>
      <w:tblPr>
        <w:tblStyle w:val="Tablaconcuadrcula"/>
        <w:tblW w:w="8700" w:type="dxa"/>
        <w:jc w:val="center"/>
        <w:tblLayout w:type="fixed"/>
        <w:tblLook w:val="04A0" w:firstRow="1" w:lastRow="0" w:firstColumn="1" w:lastColumn="0" w:noHBand="0" w:noVBand="1"/>
      </w:tblPr>
      <w:tblGrid>
        <w:gridCol w:w="3872"/>
        <w:gridCol w:w="567"/>
        <w:gridCol w:w="948"/>
        <w:gridCol w:w="567"/>
        <w:gridCol w:w="992"/>
        <w:gridCol w:w="757"/>
        <w:gridCol w:w="997"/>
      </w:tblGrid>
      <w:tr w:rsidR="00832297" w:rsidRPr="00832297" w:rsidTr="003F46EC">
        <w:trPr>
          <w:jc w:val="center"/>
        </w:trPr>
        <w:tc>
          <w:tcPr>
            <w:tcW w:w="3872" w:type="dxa"/>
            <w:vMerge w:val="restart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Tipos de inmunodeficiencia.</w:t>
            </w:r>
          </w:p>
        </w:tc>
        <w:tc>
          <w:tcPr>
            <w:tcW w:w="4828" w:type="dxa"/>
            <w:gridSpan w:val="6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sexo</w:t>
            </w:r>
          </w:p>
        </w:tc>
      </w:tr>
      <w:tr w:rsidR="00832297" w:rsidRPr="00832297" w:rsidTr="003F46EC">
        <w:trPr>
          <w:jc w:val="center"/>
        </w:trPr>
        <w:tc>
          <w:tcPr>
            <w:tcW w:w="3872" w:type="dxa"/>
            <w:vMerge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515" w:type="dxa"/>
            <w:gridSpan w:val="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Masculino</w:t>
            </w:r>
          </w:p>
        </w:tc>
        <w:tc>
          <w:tcPr>
            <w:tcW w:w="1559" w:type="dxa"/>
            <w:gridSpan w:val="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Femenino</w:t>
            </w:r>
          </w:p>
        </w:tc>
        <w:tc>
          <w:tcPr>
            <w:tcW w:w="1754" w:type="dxa"/>
            <w:gridSpan w:val="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 xml:space="preserve">Total </w:t>
            </w:r>
          </w:p>
        </w:tc>
      </w:tr>
      <w:tr w:rsidR="00832297" w:rsidRPr="00832297" w:rsidTr="003F46EC">
        <w:trPr>
          <w:jc w:val="center"/>
        </w:trPr>
        <w:tc>
          <w:tcPr>
            <w:tcW w:w="3872" w:type="dxa"/>
            <w:vMerge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948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992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  <w:tc>
          <w:tcPr>
            <w:tcW w:w="75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99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</w:tr>
      <w:tr w:rsidR="00832297" w:rsidRPr="00832297" w:rsidTr="003F46EC">
        <w:trPr>
          <w:jc w:val="center"/>
        </w:trPr>
        <w:tc>
          <w:tcPr>
            <w:tcW w:w="3872" w:type="dxa"/>
          </w:tcPr>
          <w:p w:rsidR="00832297" w:rsidRPr="00832297" w:rsidRDefault="00832297" w:rsidP="00DB484B">
            <w:pPr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Déficit de IgA </w:t>
            </w:r>
          </w:p>
        </w:tc>
        <w:tc>
          <w:tcPr>
            <w:tcW w:w="56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16</w:t>
            </w:r>
          </w:p>
        </w:tc>
        <w:tc>
          <w:tcPr>
            <w:tcW w:w="948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48,5</w:t>
            </w:r>
          </w:p>
        </w:tc>
        <w:tc>
          <w:tcPr>
            <w:tcW w:w="56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12</w:t>
            </w:r>
          </w:p>
        </w:tc>
        <w:tc>
          <w:tcPr>
            <w:tcW w:w="992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44,4</w:t>
            </w:r>
          </w:p>
        </w:tc>
        <w:tc>
          <w:tcPr>
            <w:tcW w:w="75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28</w:t>
            </w:r>
          </w:p>
        </w:tc>
        <w:tc>
          <w:tcPr>
            <w:tcW w:w="99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46,7</w:t>
            </w:r>
          </w:p>
        </w:tc>
      </w:tr>
      <w:tr w:rsidR="00832297" w:rsidRPr="00832297" w:rsidTr="003F46EC">
        <w:trPr>
          <w:jc w:val="center"/>
        </w:trPr>
        <w:tc>
          <w:tcPr>
            <w:tcW w:w="3872" w:type="dxa"/>
          </w:tcPr>
          <w:p w:rsidR="00832297" w:rsidRPr="00832297" w:rsidRDefault="00832297" w:rsidP="00DB484B">
            <w:pPr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Déficit de IgG </w:t>
            </w:r>
          </w:p>
        </w:tc>
        <w:tc>
          <w:tcPr>
            <w:tcW w:w="56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10</w:t>
            </w:r>
          </w:p>
        </w:tc>
        <w:tc>
          <w:tcPr>
            <w:tcW w:w="948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30,3</w:t>
            </w:r>
          </w:p>
        </w:tc>
        <w:tc>
          <w:tcPr>
            <w:tcW w:w="56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10</w:t>
            </w:r>
          </w:p>
        </w:tc>
        <w:tc>
          <w:tcPr>
            <w:tcW w:w="992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37</w:t>
            </w:r>
            <w:r w:rsidR="00DB484B">
              <w:rPr>
                <w:rFonts w:ascii="Verdana" w:eastAsia="Calibri" w:hAnsi="Verdana" w:cs="Arial"/>
              </w:rPr>
              <w:t>,0</w:t>
            </w:r>
          </w:p>
        </w:tc>
        <w:tc>
          <w:tcPr>
            <w:tcW w:w="75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20</w:t>
            </w:r>
          </w:p>
        </w:tc>
        <w:tc>
          <w:tcPr>
            <w:tcW w:w="99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33,3</w:t>
            </w:r>
          </w:p>
        </w:tc>
      </w:tr>
      <w:tr w:rsidR="00832297" w:rsidRPr="00832297" w:rsidTr="003F46EC">
        <w:trPr>
          <w:jc w:val="center"/>
        </w:trPr>
        <w:tc>
          <w:tcPr>
            <w:tcW w:w="3872" w:type="dxa"/>
          </w:tcPr>
          <w:p w:rsidR="00832297" w:rsidRPr="00832297" w:rsidRDefault="00832297" w:rsidP="00DB484B">
            <w:pPr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Déficit combinado de IgG e IgA</w:t>
            </w:r>
          </w:p>
        </w:tc>
        <w:tc>
          <w:tcPr>
            <w:tcW w:w="56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</w:t>
            </w:r>
          </w:p>
        </w:tc>
        <w:tc>
          <w:tcPr>
            <w:tcW w:w="948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12,1</w:t>
            </w:r>
          </w:p>
        </w:tc>
        <w:tc>
          <w:tcPr>
            <w:tcW w:w="56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5</w:t>
            </w:r>
          </w:p>
        </w:tc>
        <w:tc>
          <w:tcPr>
            <w:tcW w:w="992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18,5</w:t>
            </w:r>
          </w:p>
        </w:tc>
        <w:tc>
          <w:tcPr>
            <w:tcW w:w="75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9</w:t>
            </w:r>
          </w:p>
        </w:tc>
        <w:tc>
          <w:tcPr>
            <w:tcW w:w="99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15</w:t>
            </w:r>
            <w:r w:rsidR="00DB484B">
              <w:rPr>
                <w:rFonts w:ascii="Verdana" w:eastAsia="Calibri" w:hAnsi="Verdana" w:cs="Arial"/>
              </w:rPr>
              <w:t>,0</w:t>
            </w:r>
          </w:p>
        </w:tc>
      </w:tr>
      <w:tr w:rsidR="00832297" w:rsidRPr="00832297" w:rsidTr="003F46EC">
        <w:trPr>
          <w:jc w:val="center"/>
        </w:trPr>
        <w:tc>
          <w:tcPr>
            <w:tcW w:w="3872" w:type="dxa"/>
          </w:tcPr>
          <w:p w:rsidR="00832297" w:rsidRPr="00832297" w:rsidRDefault="00832297" w:rsidP="00DB484B">
            <w:pPr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Valores de laboratorio normales </w:t>
            </w:r>
          </w:p>
        </w:tc>
        <w:tc>
          <w:tcPr>
            <w:tcW w:w="56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</w:t>
            </w:r>
          </w:p>
        </w:tc>
        <w:tc>
          <w:tcPr>
            <w:tcW w:w="948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9,1</w:t>
            </w:r>
          </w:p>
        </w:tc>
        <w:tc>
          <w:tcPr>
            <w:tcW w:w="56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</w:p>
        </w:tc>
        <w:tc>
          <w:tcPr>
            <w:tcW w:w="992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</w:p>
        </w:tc>
        <w:tc>
          <w:tcPr>
            <w:tcW w:w="75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</w:t>
            </w:r>
          </w:p>
        </w:tc>
        <w:tc>
          <w:tcPr>
            <w:tcW w:w="99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5</w:t>
            </w:r>
            <w:r w:rsidR="00DB484B">
              <w:rPr>
                <w:rFonts w:ascii="Verdana" w:eastAsia="Calibri" w:hAnsi="Verdana" w:cs="Arial"/>
              </w:rPr>
              <w:t>,0</w:t>
            </w:r>
          </w:p>
        </w:tc>
      </w:tr>
      <w:tr w:rsidR="00832297" w:rsidRPr="00832297" w:rsidTr="00DB484B">
        <w:trPr>
          <w:trHeight w:val="77"/>
          <w:jc w:val="center"/>
        </w:trPr>
        <w:tc>
          <w:tcPr>
            <w:tcW w:w="3872" w:type="dxa"/>
          </w:tcPr>
          <w:p w:rsidR="00832297" w:rsidRPr="00832297" w:rsidRDefault="00832297" w:rsidP="00DB484B">
            <w:pPr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Total </w:t>
            </w:r>
          </w:p>
        </w:tc>
        <w:tc>
          <w:tcPr>
            <w:tcW w:w="56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33</w:t>
            </w:r>
          </w:p>
        </w:tc>
        <w:tc>
          <w:tcPr>
            <w:tcW w:w="948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55,0</w:t>
            </w:r>
          </w:p>
        </w:tc>
        <w:tc>
          <w:tcPr>
            <w:tcW w:w="56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27</w:t>
            </w:r>
          </w:p>
        </w:tc>
        <w:tc>
          <w:tcPr>
            <w:tcW w:w="992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45,0</w:t>
            </w:r>
          </w:p>
        </w:tc>
        <w:tc>
          <w:tcPr>
            <w:tcW w:w="75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60</w:t>
            </w:r>
          </w:p>
        </w:tc>
        <w:tc>
          <w:tcPr>
            <w:tcW w:w="997" w:type="dxa"/>
          </w:tcPr>
          <w:p w:rsidR="00832297" w:rsidRPr="00832297" w:rsidRDefault="00832297" w:rsidP="00DB484B">
            <w:pPr>
              <w:jc w:val="right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100</w:t>
            </w:r>
          </w:p>
        </w:tc>
      </w:tr>
    </w:tbl>
    <w:p w:rsidR="003F46EC" w:rsidRDefault="003F46EC" w:rsidP="003F46EC">
      <w:pPr>
        <w:spacing w:line="240" w:lineRule="auto"/>
        <w:jc w:val="both"/>
        <w:rPr>
          <w:rFonts w:ascii="Verdana" w:eastAsia="Calibri" w:hAnsi="Verdana" w:cs="Arial"/>
        </w:rPr>
      </w:pPr>
      <w:r>
        <w:rPr>
          <w:rFonts w:ascii="Verdana" w:eastAsia="Calibri" w:hAnsi="Verdana" w:cs="Arial"/>
          <w:b/>
        </w:rPr>
        <w:t xml:space="preserve">  </w:t>
      </w:r>
      <w:r w:rsidR="00832297" w:rsidRPr="00832297">
        <w:rPr>
          <w:rFonts w:ascii="Verdana" w:eastAsia="Calibri" w:hAnsi="Verdana" w:cs="Arial"/>
          <w:b/>
        </w:rPr>
        <w:t xml:space="preserve"> Fuente:</w:t>
      </w:r>
      <w:r w:rsidR="00832297" w:rsidRPr="00832297">
        <w:rPr>
          <w:rFonts w:ascii="Verdana" w:eastAsia="Calibri" w:hAnsi="Verdana" w:cs="Arial"/>
        </w:rPr>
        <w:t xml:space="preserve"> Historias clínicas; registros de casos depa</w:t>
      </w:r>
      <w:r w:rsidR="00A72854">
        <w:rPr>
          <w:rFonts w:ascii="Verdana" w:eastAsia="Calibri" w:hAnsi="Verdana" w:cs="Arial"/>
        </w:rPr>
        <w:t>rtamento de laboratorio clínico</w:t>
      </w:r>
    </w:p>
    <w:p w:rsidR="00A72854" w:rsidRPr="003F46EC" w:rsidRDefault="00A72854" w:rsidP="003F46EC">
      <w:pPr>
        <w:spacing w:line="240" w:lineRule="auto"/>
        <w:jc w:val="both"/>
        <w:rPr>
          <w:rFonts w:ascii="Verdana" w:eastAsia="Calibri" w:hAnsi="Verdana" w:cs="Arial"/>
        </w:rPr>
      </w:pPr>
    </w:p>
    <w:p w:rsidR="00832297" w:rsidRPr="00B6516D" w:rsidRDefault="003F46EC" w:rsidP="00B6516D">
      <w:pPr>
        <w:pStyle w:val="Prrafodelista"/>
        <w:numPr>
          <w:ilvl w:val="0"/>
          <w:numId w:val="3"/>
        </w:numPr>
        <w:rPr>
          <w:b/>
          <w:sz w:val="28"/>
        </w:rPr>
      </w:pPr>
      <w:r w:rsidRPr="00B6516D">
        <w:rPr>
          <w:b/>
          <w:sz w:val="28"/>
          <w:highlight w:val="yellow"/>
        </w:rPr>
        <w:lastRenderedPageBreak/>
        <w:t>Anexo No. 7:</w:t>
      </w:r>
    </w:p>
    <w:p w:rsidR="003F46EC" w:rsidRPr="00061AE4" w:rsidRDefault="00832297" w:rsidP="00FE6CDD">
      <w:pPr>
        <w:numPr>
          <w:ilvl w:val="0"/>
          <w:numId w:val="1"/>
        </w:numPr>
        <w:spacing w:line="240" w:lineRule="auto"/>
        <w:contextualSpacing/>
        <w:jc w:val="both"/>
        <w:rPr>
          <w:rFonts w:ascii="Verdana" w:eastAsia="Calibri" w:hAnsi="Verdana" w:cs="Arial"/>
        </w:rPr>
      </w:pPr>
      <w:r w:rsidRPr="00061AE4">
        <w:rPr>
          <w:rFonts w:ascii="Verdana" w:eastAsia="Calibri" w:hAnsi="Verdana" w:cs="Arial"/>
          <w:b/>
        </w:rPr>
        <w:t xml:space="preserve">Tabla 7. </w:t>
      </w:r>
      <w:r w:rsidR="00061AE4">
        <w:rPr>
          <w:rFonts w:ascii="Verdana" w:eastAsia="Calibri" w:hAnsi="Verdana" w:cs="Arial"/>
          <w:b/>
        </w:rPr>
        <w:t>Relación entre</w:t>
      </w:r>
      <w:r w:rsidRPr="00061AE4">
        <w:rPr>
          <w:rFonts w:ascii="Verdana" w:eastAsia="Calibri" w:hAnsi="Verdana" w:cs="Arial"/>
          <w:b/>
        </w:rPr>
        <w:t xml:space="preserve"> los tipos de </w:t>
      </w:r>
      <w:r w:rsidR="00061AE4">
        <w:rPr>
          <w:rFonts w:ascii="Verdana" w:eastAsia="Calibri" w:hAnsi="Verdana" w:cs="Arial"/>
          <w:b/>
        </w:rPr>
        <w:t>inmunodeficiencias con la edad</w:t>
      </w:r>
    </w:p>
    <w:p w:rsidR="00061AE4" w:rsidRPr="00061AE4" w:rsidRDefault="00061AE4" w:rsidP="00061AE4">
      <w:pPr>
        <w:spacing w:line="240" w:lineRule="auto"/>
        <w:ind w:left="720"/>
        <w:contextualSpacing/>
        <w:jc w:val="both"/>
        <w:rPr>
          <w:rFonts w:ascii="Verdana" w:eastAsia="Calibri" w:hAnsi="Verdana" w:cs="Arial"/>
        </w:rPr>
      </w:pPr>
    </w:p>
    <w:tbl>
      <w:tblPr>
        <w:tblStyle w:val="Tablaconcuadrcula"/>
        <w:tblW w:w="11002" w:type="dxa"/>
        <w:jc w:val="center"/>
        <w:tblLayout w:type="fixed"/>
        <w:tblLook w:val="04A0" w:firstRow="1" w:lastRow="0" w:firstColumn="1" w:lastColumn="0" w:noHBand="0" w:noVBand="1"/>
      </w:tblPr>
      <w:tblGrid>
        <w:gridCol w:w="2631"/>
        <w:gridCol w:w="567"/>
        <w:gridCol w:w="850"/>
        <w:gridCol w:w="567"/>
        <w:gridCol w:w="851"/>
        <w:gridCol w:w="567"/>
        <w:gridCol w:w="850"/>
        <w:gridCol w:w="567"/>
        <w:gridCol w:w="851"/>
        <w:gridCol w:w="549"/>
        <w:gridCol w:w="726"/>
        <w:gridCol w:w="567"/>
        <w:gridCol w:w="859"/>
      </w:tblGrid>
      <w:tr w:rsidR="00832297" w:rsidRPr="00832297" w:rsidTr="009C33CB">
        <w:trPr>
          <w:jc w:val="center"/>
        </w:trPr>
        <w:tc>
          <w:tcPr>
            <w:tcW w:w="2631" w:type="dxa"/>
            <w:vMerge w:val="restart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Tipos de inmunodeficiencia.</w:t>
            </w:r>
          </w:p>
        </w:tc>
        <w:tc>
          <w:tcPr>
            <w:tcW w:w="8371" w:type="dxa"/>
            <w:gridSpan w:val="1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Edad</w:t>
            </w:r>
          </w:p>
        </w:tc>
      </w:tr>
      <w:tr w:rsidR="003F46EC" w:rsidRPr="00832297" w:rsidTr="009C33CB">
        <w:trPr>
          <w:jc w:val="center"/>
        </w:trPr>
        <w:tc>
          <w:tcPr>
            <w:tcW w:w="2631" w:type="dxa"/>
            <w:vMerge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417" w:type="dxa"/>
            <w:gridSpan w:val="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Menores de 1 año</w:t>
            </w:r>
          </w:p>
        </w:tc>
        <w:tc>
          <w:tcPr>
            <w:tcW w:w="1418" w:type="dxa"/>
            <w:gridSpan w:val="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1</w:t>
            </w:r>
          </w:p>
        </w:tc>
        <w:tc>
          <w:tcPr>
            <w:tcW w:w="1417" w:type="dxa"/>
            <w:gridSpan w:val="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2</w:t>
            </w:r>
          </w:p>
        </w:tc>
        <w:tc>
          <w:tcPr>
            <w:tcW w:w="1418" w:type="dxa"/>
            <w:gridSpan w:val="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3</w:t>
            </w:r>
          </w:p>
        </w:tc>
        <w:tc>
          <w:tcPr>
            <w:tcW w:w="1275" w:type="dxa"/>
            <w:gridSpan w:val="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4</w:t>
            </w:r>
          </w:p>
        </w:tc>
        <w:tc>
          <w:tcPr>
            <w:tcW w:w="1426" w:type="dxa"/>
            <w:gridSpan w:val="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5</w:t>
            </w:r>
          </w:p>
        </w:tc>
      </w:tr>
      <w:tr w:rsidR="009C33CB" w:rsidRPr="00832297" w:rsidTr="009E66E6">
        <w:trPr>
          <w:jc w:val="center"/>
        </w:trPr>
        <w:tc>
          <w:tcPr>
            <w:tcW w:w="2631" w:type="dxa"/>
            <w:vMerge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850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851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850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  <w:bCs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%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851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  <w:tc>
          <w:tcPr>
            <w:tcW w:w="54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726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85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</w:tr>
      <w:tr w:rsidR="009C33CB" w:rsidRPr="00832297" w:rsidTr="009E66E6">
        <w:trPr>
          <w:jc w:val="center"/>
        </w:trPr>
        <w:tc>
          <w:tcPr>
            <w:tcW w:w="2631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Déficit de IgA 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</w:t>
            </w:r>
          </w:p>
        </w:tc>
        <w:tc>
          <w:tcPr>
            <w:tcW w:w="850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20,0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8</w:t>
            </w:r>
          </w:p>
        </w:tc>
        <w:tc>
          <w:tcPr>
            <w:tcW w:w="851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72,7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6</w:t>
            </w:r>
          </w:p>
        </w:tc>
        <w:tc>
          <w:tcPr>
            <w:tcW w:w="850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60,0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4</w:t>
            </w:r>
          </w:p>
        </w:tc>
        <w:tc>
          <w:tcPr>
            <w:tcW w:w="851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66,7</w:t>
            </w:r>
          </w:p>
        </w:tc>
        <w:tc>
          <w:tcPr>
            <w:tcW w:w="549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5</w:t>
            </w:r>
          </w:p>
        </w:tc>
        <w:tc>
          <w:tcPr>
            <w:tcW w:w="726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55,6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</w:t>
            </w:r>
          </w:p>
        </w:tc>
        <w:tc>
          <w:tcPr>
            <w:tcW w:w="85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25,0</w:t>
            </w:r>
          </w:p>
        </w:tc>
      </w:tr>
      <w:tr w:rsidR="009C33CB" w:rsidRPr="00832297" w:rsidTr="009E66E6">
        <w:trPr>
          <w:jc w:val="center"/>
        </w:trPr>
        <w:tc>
          <w:tcPr>
            <w:tcW w:w="2631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Déficit de IgG 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12</w:t>
            </w:r>
          </w:p>
        </w:tc>
        <w:tc>
          <w:tcPr>
            <w:tcW w:w="850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60,0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</w:t>
            </w:r>
          </w:p>
        </w:tc>
        <w:tc>
          <w:tcPr>
            <w:tcW w:w="851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27,3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</w:t>
            </w:r>
          </w:p>
        </w:tc>
        <w:tc>
          <w:tcPr>
            <w:tcW w:w="850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20,0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</w:t>
            </w:r>
          </w:p>
        </w:tc>
        <w:tc>
          <w:tcPr>
            <w:tcW w:w="851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16,7</w:t>
            </w:r>
          </w:p>
        </w:tc>
        <w:tc>
          <w:tcPr>
            <w:tcW w:w="549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</w:t>
            </w:r>
          </w:p>
        </w:tc>
        <w:tc>
          <w:tcPr>
            <w:tcW w:w="726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11,1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</w:t>
            </w:r>
          </w:p>
        </w:tc>
        <w:tc>
          <w:tcPr>
            <w:tcW w:w="85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25,0</w:t>
            </w:r>
          </w:p>
        </w:tc>
      </w:tr>
      <w:tr w:rsidR="009C33CB" w:rsidRPr="00832297" w:rsidTr="009E66E6">
        <w:trPr>
          <w:jc w:val="center"/>
        </w:trPr>
        <w:tc>
          <w:tcPr>
            <w:tcW w:w="2631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Déficit combinado de IgG e IgA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</w:t>
            </w:r>
          </w:p>
        </w:tc>
        <w:tc>
          <w:tcPr>
            <w:tcW w:w="850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15,0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0</w:t>
            </w:r>
          </w:p>
        </w:tc>
        <w:tc>
          <w:tcPr>
            <w:tcW w:w="851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0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</w:t>
            </w:r>
          </w:p>
        </w:tc>
        <w:tc>
          <w:tcPr>
            <w:tcW w:w="850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20,0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</w:t>
            </w:r>
          </w:p>
        </w:tc>
        <w:tc>
          <w:tcPr>
            <w:tcW w:w="851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16,7</w:t>
            </w:r>
          </w:p>
        </w:tc>
        <w:tc>
          <w:tcPr>
            <w:tcW w:w="549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</w:t>
            </w:r>
          </w:p>
        </w:tc>
        <w:tc>
          <w:tcPr>
            <w:tcW w:w="726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11,1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2</w:t>
            </w:r>
          </w:p>
        </w:tc>
        <w:tc>
          <w:tcPr>
            <w:tcW w:w="85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50,0</w:t>
            </w:r>
          </w:p>
        </w:tc>
      </w:tr>
      <w:tr w:rsidR="009C33CB" w:rsidRPr="00832297" w:rsidTr="009E66E6">
        <w:trPr>
          <w:jc w:val="center"/>
        </w:trPr>
        <w:tc>
          <w:tcPr>
            <w:tcW w:w="2631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 Valores de laboratorio normales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</w:t>
            </w:r>
          </w:p>
        </w:tc>
        <w:tc>
          <w:tcPr>
            <w:tcW w:w="850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5,0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0</w:t>
            </w:r>
          </w:p>
        </w:tc>
        <w:tc>
          <w:tcPr>
            <w:tcW w:w="851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0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0</w:t>
            </w:r>
          </w:p>
        </w:tc>
        <w:tc>
          <w:tcPr>
            <w:tcW w:w="850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0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0</w:t>
            </w:r>
          </w:p>
        </w:tc>
        <w:tc>
          <w:tcPr>
            <w:tcW w:w="851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0</w:t>
            </w:r>
          </w:p>
        </w:tc>
        <w:tc>
          <w:tcPr>
            <w:tcW w:w="549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</w:t>
            </w:r>
          </w:p>
        </w:tc>
        <w:tc>
          <w:tcPr>
            <w:tcW w:w="726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22,2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0</w:t>
            </w:r>
          </w:p>
        </w:tc>
        <w:tc>
          <w:tcPr>
            <w:tcW w:w="85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0</w:t>
            </w:r>
          </w:p>
        </w:tc>
      </w:tr>
      <w:tr w:rsidR="009C33CB" w:rsidRPr="00832297" w:rsidTr="009E66E6">
        <w:trPr>
          <w:jc w:val="center"/>
        </w:trPr>
        <w:tc>
          <w:tcPr>
            <w:tcW w:w="2631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Total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20</w:t>
            </w:r>
          </w:p>
        </w:tc>
        <w:tc>
          <w:tcPr>
            <w:tcW w:w="850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33,3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11</w:t>
            </w:r>
          </w:p>
        </w:tc>
        <w:tc>
          <w:tcPr>
            <w:tcW w:w="851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18,3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10</w:t>
            </w:r>
          </w:p>
        </w:tc>
        <w:tc>
          <w:tcPr>
            <w:tcW w:w="850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16,7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6</w:t>
            </w:r>
          </w:p>
        </w:tc>
        <w:tc>
          <w:tcPr>
            <w:tcW w:w="851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10,0</w:t>
            </w:r>
          </w:p>
        </w:tc>
        <w:tc>
          <w:tcPr>
            <w:tcW w:w="549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9</w:t>
            </w:r>
          </w:p>
        </w:tc>
        <w:tc>
          <w:tcPr>
            <w:tcW w:w="726" w:type="dxa"/>
          </w:tcPr>
          <w:p w:rsidR="00832297" w:rsidRPr="00832297" w:rsidRDefault="00832297" w:rsidP="00832297">
            <w:pPr>
              <w:jc w:val="both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15,0</w:t>
            </w:r>
          </w:p>
        </w:tc>
        <w:tc>
          <w:tcPr>
            <w:tcW w:w="56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</w:t>
            </w:r>
          </w:p>
        </w:tc>
        <w:tc>
          <w:tcPr>
            <w:tcW w:w="85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6,7</w:t>
            </w:r>
          </w:p>
        </w:tc>
      </w:tr>
    </w:tbl>
    <w:p w:rsidR="003F46EC" w:rsidRDefault="00832297" w:rsidP="003F46EC">
      <w:pPr>
        <w:spacing w:line="240" w:lineRule="auto"/>
        <w:jc w:val="both"/>
        <w:rPr>
          <w:rFonts w:ascii="Verdana" w:eastAsia="Calibri" w:hAnsi="Verdana" w:cs="Arial"/>
        </w:rPr>
      </w:pPr>
      <w:r w:rsidRPr="00832297">
        <w:rPr>
          <w:rFonts w:ascii="Verdana" w:eastAsia="Calibri" w:hAnsi="Verdana" w:cs="Arial"/>
          <w:b/>
        </w:rPr>
        <w:t>Fuente:</w:t>
      </w:r>
      <w:r w:rsidRPr="00832297">
        <w:rPr>
          <w:rFonts w:ascii="Verdana" w:eastAsia="Calibri" w:hAnsi="Verdana" w:cs="Arial"/>
        </w:rPr>
        <w:t xml:space="preserve"> Historias clínicas; registros de casos departamento de laboratorio clínico.</w:t>
      </w:r>
    </w:p>
    <w:p w:rsidR="00765B8D" w:rsidRPr="003F46EC" w:rsidRDefault="00765B8D" w:rsidP="003F46EC">
      <w:pPr>
        <w:spacing w:line="240" w:lineRule="auto"/>
        <w:jc w:val="both"/>
        <w:rPr>
          <w:rFonts w:ascii="Verdana" w:eastAsia="Calibri" w:hAnsi="Verdana" w:cs="Arial"/>
        </w:rPr>
      </w:pPr>
    </w:p>
    <w:p w:rsidR="00832297" w:rsidRPr="00B6516D" w:rsidRDefault="003F46EC" w:rsidP="00B6516D">
      <w:pPr>
        <w:pStyle w:val="Prrafodelista"/>
        <w:numPr>
          <w:ilvl w:val="0"/>
          <w:numId w:val="2"/>
        </w:numPr>
        <w:rPr>
          <w:b/>
          <w:sz w:val="28"/>
        </w:rPr>
      </w:pPr>
      <w:r w:rsidRPr="00B6516D">
        <w:rPr>
          <w:b/>
          <w:sz w:val="28"/>
          <w:highlight w:val="yellow"/>
        </w:rPr>
        <w:t>Anexo No. 8:</w:t>
      </w:r>
    </w:p>
    <w:p w:rsidR="003F46EC" w:rsidRDefault="00832297" w:rsidP="00DE1CBB">
      <w:pPr>
        <w:numPr>
          <w:ilvl w:val="0"/>
          <w:numId w:val="1"/>
        </w:numPr>
        <w:spacing w:line="240" w:lineRule="auto"/>
        <w:contextualSpacing/>
        <w:rPr>
          <w:rFonts w:ascii="Verdana" w:eastAsia="Calibri" w:hAnsi="Verdana" w:cs="Arial"/>
          <w:b/>
        </w:rPr>
      </w:pPr>
      <w:r w:rsidRPr="0045039B">
        <w:rPr>
          <w:rFonts w:ascii="Verdana" w:eastAsia="Calibri" w:hAnsi="Verdana" w:cs="Arial"/>
          <w:b/>
        </w:rPr>
        <w:t xml:space="preserve">Tabla 8. </w:t>
      </w:r>
      <w:r w:rsidR="0045039B">
        <w:rPr>
          <w:rFonts w:ascii="Verdana" w:eastAsia="Calibri" w:hAnsi="Verdana" w:cs="Arial"/>
          <w:b/>
        </w:rPr>
        <w:t>Relación entre</w:t>
      </w:r>
      <w:r w:rsidRPr="0045039B">
        <w:rPr>
          <w:rFonts w:ascii="Verdana" w:eastAsia="Calibri" w:hAnsi="Verdana" w:cs="Arial"/>
          <w:b/>
        </w:rPr>
        <w:t xml:space="preserve"> los tipos de i</w:t>
      </w:r>
      <w:r w:rsidR="0045039B">
        <w:rPr>
          <w:rFonts w:ascii="Verdana" w:eastAsia="Calibri" w:hAnsi="Verdana" w:cs="Arial"/>
          <w:b/>
        </w:rPr>
        <w:t>nmunodeficiencias con alergias</w:t>
      </w:r>
    </w:p>
    <w:p w:rsidR="0045039B" w:rsidRPr="0045039B" w:rsidRDefault="0045039B" w:rsidP="0045039B">
      <w:pPr>
        <w:spacing w:line="240" w:lineRule="auto"/>
        <w:ind w:left="720"/>
        <w:contextualSpacing/>
        <w:rPr>
          <w:rFonts w:ascii="Verdana" w:eastAsia="Calibri" w:hAnsi="Verdana" w:cs="Arial"/>
          <w:b/>
        </w:rPr>
      </w:pPr>
    </w:p>
    <w:tbl>
      <w:tblPr>
        <w:tblStyle w:val="Tablaconcuadrcula"/>
        <w:tblW w:w="9315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1004"/>
        <w:gridCol w:w="1122"/>
        <w:gridCol w:w="1287"/>
        <w:gridCol w:w="1276"/>
        <w:gridCol w:w="709"/>
        <w:gridCol w:w="839"/>
      </w:tblGrid>
      <w:tr w:rsidR="00832297" w:rsidRPr="00832297" w:rsidTr="00E851AD">
        <w:trPr>
          <w:jc w:val="center"/>
        </w:trPr>
        <w:tc>
          <w:tcPr>
            <w:tcW w:w="3078" w:type="dxa"/>
            <w:vMerge w:val="restart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</w:rPr>
              <w:t>Tipos de inmunodeficiencia.</w:t>
            </w:r>
          </w:p>
        </w:tc>
        <w:tc>
          <w:tcPr>
            <w:tcW w:w="2126" w:type="dxa"/>
            <w:gridSpan w:val="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Asociada a alergias</w:t>
            </w:r>
          </w:p>
        </w:tc>
        <w:tc>
          <w:tcPr>
            <w:tcW w:w="2563" w:type="dxa"/>
            <w:gridSpan w:val="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>No asociada a alergias</w:t>
            </w:r>
          </w:p>
        </w:tc>
        <w:tc>
          <w:tcPr>
            <w:tcW w:w="1548" w:type="dxa"/>
            <w:gridSpan w:val="2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  <w:b/>
              </w:rPr>
            </w:pPr>
            <w:r w:rsidRPr="00832297">
              <w:rPr>
                <w:rFonts w:ascii="Verdana" w:eastAsia="Calibri" w:hAnsi="Verdana" w:cs="Arial"/>
                <w:b/>
              </w:rPr>
              <w:t xml:space="preserve">Total </w:t>
            </w:r>
          </w:p>
        </w:tc>
      </w:tr>
      <w:tr w:rsidR="00832297" w:rsidRPr="00832297" w:rsidTr="00E851AD">
        <w:trPr>
          <w:jc w:val="center"/>
        </w:trPr>
        <w:tc>
          <w:tcPr>
            <w:tcW w:w="3078" w:type="dxa"/>
            <w:vMerge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1004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1122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  <w:tc>
          <w:tcPr>
            <w:tcW w:w="128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1276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  <w:tc>
          <w:tcPr>
            <w:tcW w:w="70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  <w:bCs/>
              </w:rPr>
              <w:t>Nº</w:t>
            </w:r>
          </w:p>
        </w:tc>
        <w:tc>
          <w:tcPr>
            <w:tcW w:w="83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  <w:b/>
              </w:rPr>
              <w:t>%</w:t>
            </w:r>
          </w:p>
        </w:tc>
      </w:tr>
      <w:tr w:rsidR="00832297" w:rsidRPr="00832297" w:rsidTr="00E851AD">
        <w:trPr>
          <w:jc w:val="center"/>
        </w:trPr>
        <w:tc>
          <w:tcPr>
            <w:tcW w:w="3078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Déficit de IgA </w:t>
            </w:r>
          </w:p>
        </w:tc>
        <w:tc>
          <w:tcPr>
            <w:tcW w:w="1004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7</w:t>
            </w:r>
          </w:p>
        </w:tc>
        <w:tc>
          <w:tcPr>
            <w:tcW w:w="1122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25,0</w:t>
            </w:r>
          </w:p>
        </w:tc>
        <w:tc>
          <w:tcPr>
            <w:tcW w:w="128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21</w:t>
            </w:r>
          </w:p>
        </w:tc>
        <w:tc>
          <w:tcPr>
            <w:tcW w:w="1276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75,0</w:t>
            </w:r>
          </w:p>
        </w:tc>
        <w:tc>
          <w:tcPr>
            <w:tcW w:w="70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28</w:t>
            </w:r>
          </w:p>
        </w:tc>
        <w:tc>
          <w:tcPr>
            <w:tcW w:w="83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48,1</w:t>
            </w:r>
          </w:p>
        </w:tc>
      </w:tr>
      <w:tr w:rsidR="00832297" w:rsidRPr="00832297" w:rsidTr="00E851AD">
        <w:trPr>
          <w:jc w:val="center"/>
        </w:trPr>
        <w:tc>
          <w:tcPr>
            <w:tcW w:w="3078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Déficit de IgG </w:t>
            </w:r>
          </w:p>
        </w:tc>
        <w:tc>
          <w:tcPr>
            <w:tcW w:w="1004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</w:t>
            </w:r>
          </w:p>
        </w:tc>
        <w:tc>
          <w:tcPr>
            <w:tcW w:w="1122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20,0</w:t>
            </w:r>
          </w:p>
        </w:tc>
        <w:tc>
          <w:tcPr>
            <w:tcW w:w="128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16</w:t>
            </w:r>
          </w:p>
        </w:tc>
        <w:tc>
          <w:tcPr>
            <w:tcW w:w="1276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80,0</w:t>
            </w:r>
          </w:p>
        </w:tc>
        <w:tc>
          <w:tcPr>
            <w:tcW w:w="70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20</w:t>
            </w:r>
          </w:p>
        </w:tc>
        <w:tc>
          <w:tcPr>
            <w:tcW w:w="83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35,1</w:t>
            </w:r>
          </w:p>
        </w:tc>
      </w:tr>
      <w:tr w:rsidR="00832297" w:rsidRPr="00832297" w:rsidTr="00E851AD">
        <w:trPr>
          <w:jc w:val="center"/>
        </w:trPr>
        <w:tc>
          <w:tcPr>
            <w:tcW w:w="3078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Déficit combinado de IgG e IgA</w:t>
            </w:r>
          </w:p>
        </w:tc>
        <w:tc>
          <w:tcPr>
            <w:tcW w:w="1004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</w:t>
            </w:r>
          </w:p>
        </w:tc>
        <w:tc>
          <w:tcPr>
            <w:tcW w:w="1122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22,2</w:t>
            </w:r>
          </w:p>
        </w:tc>
        <w:tc>
          <w:tcPr>
            <w:tcW w:w="128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7</w:t>
            </w:r>
          </w:p>
        </w:tc>
        <w:tc>
          <w:tcPr>
            <w:tcW w:w="1276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77,8</w:t>
            </w:r>
          </w:p>
        </w:tc>
        <w:tc>
          <w:tcPr>
            <w:tcW w:w="70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9</w:t>
            </w:r>
          </w:p>
        </w:tc>
        <w:tc>
          <w:tcPr>
            <w:tcW w:w="83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15,8</w:t>
            </w:r>
          </w:p>
        </w:tc>
      </w:tr>
      <w:tr w:rsidR="00832297" w:rsidRPr="00832297" w:rsidTr="00E851AD">
        <w:trPr>
          <w:jc w:val="center"/>
        </w:trPr>
        <w:tc>
          <w:tcPr>
            <w:tcW w:w="3078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 xml:space="preserve">Total </w:t>
            </w:r>
          </w:p>
        </w:tc>
        <w:tc>
          <w:tcPr>
            <w:tcW w:w="1004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13</w:t>
            </w:r>
          </w:p>
        </w:tc>
        <w:tc>
          <w:tcPr>
            <w:tcW w:w="1122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22,8</w:t>
            </w:r>
          </w:p>
        </w:tc>
        <w:tc>
          <w:tcPr>
            <w:tcW w:w="1287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44</w:t>
            </w:r>
          </w:p>
        </w:tc>
        <w:tc>
          <w:tcPr>
            <w:tcW w:w="1276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77,2</w:t>
            </w:r>
          </w:p>
        </w:tc>
        <w:tc>
          <w:tcPr>
            <w:tcW w:w="70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57</w:t>
            </w:r>
          </w:p>
        </w:tc>
        <w:tc>
          <w:tcPr>
            <w:tcW w:w="839" w:type="dxa"/>
          </w:tcPr>
          <w:p w:rsidR="00832297" w:rsidRPr="00832297" w:rsidRDefault="00832297" w:rsidP="00832297">
            <w:pPr>
              <w:jc w:val="center"/>
              <w:rPr>
                <w:rFonts w:ascii="Verdana" w:eastAsia="Calibri" w:hAnsi="Verdana" w:cs="Arial"/>
              </w:rPr>
            </w:pPr>
            <w:r w:rsidRPr="00832297">
              <w:rPr>
                <w:rFonts w:ascii="Verdana" w:eastAsia="Calibri" w:hAnsi="Verdana" w:cs="Arial"/>
              </w:rPr>
              <w:t>95,0</w:t>
            </w:r>
          </w:p>
        </w:tc>
      </w:tr>
    </w:tbl>
    <w:p w:rsidR="00832297" w:rsidRPr="00832297" w:rsidRDefault="00DD5F00" w:rsidP="003F46EC">
      <w:pPr>
        <w:spacing w:line="240" w:lineRule="auto"/>
        <w:rPr>
          <w:rFonts w:ascii="Verdana" w:eastAsia="Calibri" w:hAnsi="Verdana" w:cs="Arial"/>
          <w:b/>
        </w:rPr>
      </w:pPr>
      <w:r>
        <w:rPr>
          <w:rFonts w:ascii="Verdana" w:eastAsia="Calibri" w:hAnsi="Verdana" w:cs="Arial"/>
          <w:b/>
        </w:rPr>
        <w:t xml:space="preserve">  </w:t>
      </w:r>
      <w:r w:rsidR="00832297" w:rsidRPr="00832297">
        <w:rPr>
          <w:rFonts w:ascii="Verdana" w:eastAsia="Calibri" w:hAnsi="Verdana" w:cs="Arial"/>
          <w:b/>
        </w:rPr>
        <w:t>Fuente:</w:t>
      </w:r>
      <w:r w:rsidR="00832297" w:rsidRPr="00832297">
        <w:rPr>
          <w:rFonts w:ascii="Verdana" w:eastAsia="Calibri" w:hAnsi="Verdana" w:cs="Arial"/>
        </w:rPr>
        <w:t xml:space="preserve"> Historias clínicas, registros de casos departamento de laboratorio clínico. </w:t>
      </w:r>
    </w:p>
    <w:p w:rsidR="00832297" w:rsidRDefault="00832297"/>
    <w:sectPr w:rsidR="00832297" w:rsidSect="003F46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11.25pt;height:11.25pt" o:bullet="t">
        <v:imagedata r:id="rId1" o:title="msoEBF5"/>
      </v:shape>
    </w:pict>
  </w:numPicBullet>
  <w:abstractNum w:abstractNumId="0">
    <w:nsid w:val="071612DB"/>
    <w:multiLevelType w:val="hybridMultilevel"/>
    <w:tmpl w:val="42623CA2"/>
    <w:lvl w:ilvl="0" w:tplc="5B46DEF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479EB"/>
    <w:multiLevelType w:val="hybridMultilevel"/>
    <w:tmpl w:val="1514E046"/>
    <w:lvl w:ilvl="0" w:tplc="5B46DEF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544A6"/>
    <w:multiLevelType w:val="hybridMultilevel"/>
    <w:tmpl w:val="9BCC8F40"/>
    <w:lvl w:ilvl="0" w:tplc="5B46DEF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56F04"/>
    <w:multiLevelType w:val="hybridMultilevel"/>
    <w:tmpl w:val="7076C080"/>
    <w:lvl w:ilvl="0" w:tplc="5B46DEF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07A37"/>
    <w:multiLevelType w:val="hybridMultilevel"/>
    <w:tmpl w:val="BCBA9C22"/>
    <w:lvl w:ilvl="0" w:tplc="5B46DEF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77D4B"/>
    <w:multiLevelType w:val="hybridMultilevel"/>
    <w:tmpl w:val="E9F4CF04"/>
    <w:lvl w:ilvl="0" w:tplc="5B46DEF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FB359D"/>
    <w:multiLevelType w:val="hybridMultilevel"/>
    <w:tmpl w:val="2D5218B2"/>
    <w:lvl w:ilvl="0" w:tplc="5B46DEF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E27084"/>
    <w:multiLevelType w:val="hybridMultilevel"/>
    <w:tmpl w:val="770EB6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B2EAC"/>
    <w:multiLevelType w:val="hybridMultilevel"/>
    <w:tmpl w:val="5CB29AAC"/>
    <w:lvl w:ilvl="0" w:tplc="5B46DEF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B84A41"/>
    <w:multiLevelType w:val="hybridMultilevel"/>
    <w:tmpl w:val="D14600D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70"/>
    <w:rsid w:val="00012606"/>
    <w:rsid w:val="00061AE4"/>
    <w:rsid w:val="0021278E"/>
    <w:rsid w:val="0025734B"/>
    <w:rsid w:val="002B7712"/>
    <w:rsid w:val="003A701A"/>
    <w:rsid w:val="003F46EC"/>
    <w:rsid w:val="0045039B"/>
    <w:rsid w:val="00503513"/>
    <w:rsid w:val="005C7447"/>
    <w:rsid w:val="00681FA3"/>
    <w:rsid w:val="00765B8D"/>
    <w:rsid w:val="008052E0"/>
    <w:rsid w:val="00832297"/>
    <w:rsid w:val="008427C3"/>
    <w:rsid w:val="008817D2"/>
    <w:rsid w:val="008925DF"/>
    <w:rsid w:val="009C33CB"/>
    <w:rsid w:val="009E66E6"/>
    <w:rsid w:val="00A13A85"/>
    <w:rsid w:val="00A72854"/>
    <w:rsid w:val="00B6516D"/>
    <w:rsid w:val="00C31FE0"/>
    <w:rsid w:val="00C80B2B"/>
    <w:rsid w:val="00CB2170"/>
    <w:rsid w:val="00D07155"/>
    <w:rsid w:val="00DB484B"/>
    <w:rsid w:val="00DD4F9D"/>
    <w:rsid w:val="00DD5F00"/>
    <w:rsid w:val="00E52D50"/>
    <w:rsid w:val="00E93FA5"/>
    <w:rsid w:val="00FD375D"/>
    <w:rsid w:val="00FE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ED9CA03-5338-4993-A378-757DF7CB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6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MARIPOSA</cp:lastModifiedBy>
  <cp:revision>22</cp:revision>
  <dcterms:created xsi:type="dcterms:W3CDTF">2020-04-27T14:05:00Z</dcterms:created>
  <dcterms:modified xsi:type="dcterms:W3CDTF">2020-05-03T21:15:00Z</dcterms:modified>
</cp:coreProperties>
</file>